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F384AF" w14:textId="77777777" w:rsidR="002B3014" w:rsidRDefault="009D68C1" w:rsidP="003D2A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ZAKŁAD  FILOLOGII  ANGIELSKIEJ</w:t>
      </w:r>
    </w:p>
    <w:p w14:paraId="376043F1" w14:textId="77777777" w:rsidR="00840B03" w:rsidRDefault="009D68C1" w:rsidP="003D2A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ZAGADNIENIA  EGZAMIN</w:t>
      </w:r>
      <w:r w:rsidR="003D2A64">
        <w:rPr>
          <w:rFonts w:ascii="Times New Roman" w:hAnsi="Times New Roman" w:cs="Times New Roman"/>
          <w:b/>
          <w:bCs/>
        </w:rPr>
        <w:t>ACYJNE</w:t>
      </w:r>
    </w:p>
    <w:p w14:paraId="4D3619FF" w14:textId="28C01D46" w:rsidR="002B3014" w:rsidRDefault="009D68C1" w:rsidP="003D2A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0B03">
        <w:rPr>
          <w:rFonts w:ascii="Times New Roman" w:hAnsi="Times New Roman" w:cs="Times New Roman"/>
          <w:b/>
          <w:bCs/>
        </w:rPr>
        <w:t xml:space="preserve"> </w:t>
      </w:r>
      <w:r w:rsidR="00840B03" w:rsidRPr="00840B03">
        <w:rPr>
          <w:rFonts w:ascii="Times New Roman" w:hAnsi="Times New Roman" w:cs="Times New Roman"/>
          <w:b/>
          <w:color w:val="000000"/>
        </w:rPr>
        <w:t>FILOLOGIA SPECJALNOŚĆ FILOLOGIA ANGIELSKA</w:t>
      </w:r>
      <w:r>
        <w:rPr>
          <w:rFonts w:ascii="Times New Roman" w:hAnsi="Times New Roman" w:cs="Times New Roman"/>
          <w:b/>
          <w:bCs/>
        </w:rPr>
        <w:t>- nabór 202</w:t>
      </w:r>
      <w:r w:rsidR="009311D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/202</w:t>
      </w:r>
      <w:r w:rsidR="009311D4">
        <w:rPr>
          <w:rFonts w:ascii="Times New Roman" w:hAnsi="Times New Roman" w:cs="Times New Roman"/>
          <w:b/>
          <w:bCs/>
        </w:rPr>
        <w:t>2</w:t>
      </w:r>
    </w:p>
    <w:p w14:paraId="5451E2F5" w14:textId="3F3494C7" w:rsidR="002B3014" w:rsidRDefault="003D2A64" w:rsidP="003D2A64">
      <w:pPr>
        <w:pStyle w:val="Akapitzlist1"/>
        <w:tabs>
          <w:tab w:val="left" w:pos="2508"/>
        </w:tabs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EGZAMIN  DYPLOMOWY 2024</w:t>
      </w:r>
    </w:p>
    <w:p w14:paraId="4098EF86" w14:textId="77777777" w:rsidR="003D2A64" w:rsidRDefault="003D2A64" w:rsidP="003D2A64">
      <w:pPr>
        <w:pStyle w:val="Akapitzlist1"/>
        <w:tabs>
          <w:tab w:val="left" w:pos="2508"/>
        </w:tabs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p w14:paraId="1CEF7AF0" w14:textId="1A8409E2" w:rsidR="002B3014" w:rsidRDefault="009D68C1">
      <w:pPr>
        <w:pStyle w:val="Akapitzlist1"/>
        <w:tabs>
          <w:tab w:val="left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dr hab. </w:t>
      </w:r>
      <w:r w:rsidR="00B00CD9">
        <w:rPr>
          <w:rFonts w:ascii="Times New Roman" w:hAnsi="Times New Roman" w:cs="Times New Roman"/>
          <w:b/>
          <w:u w:val="single"/>
        </w:rPr>
        <w:t>Zbigniew Maszewski</w:t>
      </w:r>
      <w:r>
        <w:rPr>
          <w:rFonts w:ascii="Times New Roman" w:hAnsi="Times New Roman" w:cs="Times New Roman"/>
          <w:b/>
          <w:u w:val="single"/>
        </w:rPr>
        <w:t>, prof. PANS</w:t>
      </w:r>
      <w:r w:rsidR="00674969">
        <w:rPr>
          <w:rFonts w:ascii="Times New Roman" w:hAnsi="Times New Roman" w:cs="Times New Roman"/>
          <w:b/>
          <w:u w:val="single"/>
        </w:rPr>
        <w:t xml:space="preserve">/ dr Agnieszka </w:t>
      </w:r>
      <w:proofErr w:type="spellStart"/>
      <w:r w:rsidR="00674969">
        <w:rPr>
          <w:rFonts w:ascii="Times New Roman" w:hAnsi="Times New Roman" w:cs="Times New Roman"/>
          <w:b/>
          <w:u w:val="single"/>
        </w:rPr>
        <w:t>Miksza</w:t>
      </w:r>
      <w:proofErr w:type="spellEnd"/>
    </w:p>
    <w:p w14:paraId="080F5C97" w14:textId="77777777" w:rsidR="00437242" w:rsidRDefault="00437242" w:rsidP="00437242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D80408" w14:textId="38DD7AB2" w:rsidR="002B3014" w:rsidRDefault="009D68C1" w:rsidP="00437242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Metodyka nauczania języka angielskiego</w:t>
      </w:r>
      <w:bookmarkStart w:id="0" w:name="_GoBack"/>
      <w:bookmarkEnd w:id="0"/>
    </w:p>
    <w:p w14:paraId="23B8DBA7" w14:textId="77777777" w:rsidR="00437242" w:rsidRDefault="00437242" w:rsidP="00437242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71F7BF4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The Grammar-Translation Method vs. The Direct Method.</w:t>
      </w:r>
    </w:p>
    <w:p w14:paraId="2DE2F956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The Audiolingual Approach vs. Communicative Language Teaching.</w:t>
      </w:r>
    </w:p>
    <w:p w14:paraId="77842CD5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Language acquisition theories: Behaviorism vs. Nativism and Innatism.</w:t>
      </w:r>
    </w:p>
    <w:p w14:paraId="24B8EA5B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Inductive vs. deductive approach in teaching grammar</w:t>
      </w:r>
    </w:p>
    <w:p w14:paraId="65036C04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PPP (Presentation Practice Production) in teaching grammar and vocabulary. Give an example.</w:t>
      </w:r>
    </w:p>
    <w:p w14:paraId="4F53AFD1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What makes a good speaking activity?</w:t>
      </w:r>
    </w:p>
    <w:p w14:paraId="588CC103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Give examples of three listening games.</w:t>
      </w:r>
    </w:p>
    <w:p w14:paraId="2AD572FF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Give examples of fostering creativity in the classroom.</w:t>
      </w:r>
    </w:p>
    <w:p w14:paraId="59A9717C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What are the main characteristics of teaching children?</w:t>
      </w:r>
    </w:p>
    <w:p w14:paraId="54737B83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What are the main characteristics in teaching teenagers?</w:t>
      </w:r>
    </w:p>
    <w:p w14:paraId="6D5625C8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Explain the difference between intensive and extensive listening.</w:t>
      </w:r>
    </w:p>
    <w:p w14:paraId="1CF457A7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Technology in language teaching (applications and websites which enhance teaching and learning)</w:t>
      </w:r>
    </w:p>
    <w:p w14:paraId="64D36E05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Give examples of vocabulary games and explain why they are useful. </w:t>
      </w:r>
    </w:p>
    <w:p w14:paraId="1E30932E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What are the stages in teaching reading and listening?</w:t>
      </w:r>
    </w:p>
    <w:p w14:paraId="488B0BA0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What are the stages in teaching writing?</w:t>
      </w:r>
    </w:p>
    <w:p w14:paraId="1949D0A5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Errors, feedback and correction. Error correction techniques.</w:t>
      </w:r>
    </w:p>
    <w:p w14:paraId="3FD60369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Language testing: how to make a good test?</w:t>
      </w:r>
    </w:p>
    <w:p w14:paraId="104DB933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Teacher roles and styles.</w:t>
      </w:r>
    </w:p>
    <w:p w14:paraId="10C69C24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Classroom management.</w:t>
      </w:r>
    </w:p>
    <w:p w14:paraId="2E60D6EA" w14:textId="77777777" w:rsidR="002B3014" w:rsidRDefault="009D68C1" w:rsidP="00437242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Give three examples of task-based teaching.  </w:t>
      </w:r>
    </w:p>
    <w:p w14:paraId="58FC1A7D" w14:textId="77777777" w:rsidR="00437242" w:rsidRPr="003D2A64" w:rsidRDefault="00437242" w:rsidP="00437242">
      <w:pPr>
        <w:pStyle w:val="Akapitzlist1"/>
        <w:tabs>
          <w:tab w:val="left" w:pos="2508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en-US"/>
        </w:rPr>
      </w:pPr>
    </w:p>
    <w:p w14:paraId="05736245" w14:textId="77777777" w:rsidR="00437242" w:rsidRDefault="009D68C1" w:rsidP="00437242">
      <w:pPr>
        <w:pStyle w:val="Akapitzlist1"/>
        <w:tabs>
          <w:tab w:val="left" w:pos="2508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dr hab. Zbigniew Maszewski, prof. PANS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8B2C40E" w14:textId="3465DC3F" w:rsidR="002B3014" w:rsidRDefault="009D68C1" w:rsidP="00437242">
      <w:pPr>
        <w:pStyle w:val="Akapitzlist1"/>
        <w:tabs>
          <w:tab w:val="left" w:pos="2508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Literatura amerykańska</w:t>
      </w:r>
    </w:p>
    <w:p w14:paraId="42BF1D8D" w14:textId="77777777" w:rsidR="00437242" w:rsidRPr="00437242" w:rsidRDefault="00437242" w:rsidP="00437242">
      <w:pPr>
        <w:pStyle w:val="Akapitzlist1"/>
        <w:tabs>
          <w:tab w:val="left" w:pos="2508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6D180607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Gatunki literackie okresu kolonialnego w literaturze amerykańskiej</w:t>
      </w:r>
    </w:p>
    <w:p w14:paraId="4DAC3C8B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Washington Irving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James Fenimore Cooper</w:t>
      </w:r>
    </w:p>
    <w:p w14:paraId="639B8007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Estetyczne I filozoficzne założenia romantyzmu – </w:t>
      </w:r>
      <w:proofErr w:type="spellStart"/>
      <w:r>
        <w:rPr>
          <w:rFonts w:ascii="Times New Roman" w:hAnsi="Times New Roman" w:cs="Times New Roman"/>
        </w:rPr>
        <w:t>transcendentalism</w:t>
      </w:r>
      <w:proofErr w:type="spellEnd"/>
    </w:p>
    <w:p w14:paraId="5F8B7D15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Tworczość</w:t>
      </w:r>
      <w:proofErr w:type="spellEnd"/>
      <w:r>
        <w:rPr>
          <w:rFonts w:ascii="Times New Roman" w:hAnsi="Times New Roman" w:cs="Times New Roman"/>
        </w:rPr>
        <w:t xml:space="preserve"> Edgara Allana Poe i Nathaniela </w:t>
      </w:r>
      <w:proofErr w:type="spellStart"/>
      <w:r>
        <w:rPr>
          <w:rFonts w:ascii="Times New Roman" w:hAnsi="Times New Roman" w:cs="Times New Roman"/>
        </w:rPr>
        <w:t>Hawthorne’a</w:t>
      </w:r>
      <w:proofErr w:type="spellEnd"/>
    </w:p>
    <w:p w14:paraId="054A8817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Herman Melville</w:t>
      </w:r>
    </w:p>
    <w:p w14:paraId="17539EB1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Poezja okresu </w:t>
      </w:r>
      <w:proofErr w:type="spellStart"/>
      <w:r>
        <w:rPr>
          <w:rFonts w:ascii="Times New Roman" w:hAnsi="Times New Roman" w:cs="Times New Roman"/>
        </w:rPr>
        <w:t>rómantyzmu</w:t>
      </w:r>
      <w:proofErr w:type="spellEnd"/>
      <w:r>
        <w:rPr>
          <w:rFonts w:ascii="Times New Roman" w:hAnsi="Times New Roman" w:cs="Times New Roman"/>
        </w:rPr>
        <w:t>: Poe, Dickinson, Whitman</w:t>
      </w:r>
    </w:p>
    <w:p w14:paraId="7DFBB8F3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Realizm – główni przedstawiciele i założenia estetyczne</w:t>
      </w:r>
    </w:p>
    <w:p w14:paraId="3CF33B83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Twain – życie i dzieło</w:t>
      </w:r>
    </w:p>
    <w:p w14:paraId="5A3EE688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Naturalizm – Jack London, Stephan </w:t>
      </w:r>
      <w:proofErr w:type="spellStart"/>
      <w:r>
        <w:rPr>
          <w:rFonts w:ascii="Times New Roman" w:hAnsi="Times New Roman" w:cs="Times New Roman"/>
        </w:rPr>
        <w:t>Crane</w:t>
      </w:r>
      <w:proofErr w:type="spellEnd"/>
    </w:p>
    <w:p w14:paraId="3A1ED65C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Tematyczne i formalne eksperymenty amerykańskiego modernizmu</w:t>
      </w:r>
    </w:p>
    <w:p w14:paraId="4C1250ED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Ernest Hemingway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Francis Scott Fitzgerald</w:t>
      </w:r>
    </w:p>
    <w:p w14:paraId="75B77534" w14:textId="77777777" w:rsidR="002B3014" w:rsidRDefault="009D68C1" w:rsidP="00437242">
      <w:pPr>
        <w:pStyle w:val="ListParagraph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242">
        <w:rPr>
          <w:rFonts w:ascii="Times New Roman" w:hAnsi="Times New Roman" w:cs="Times New Roman"/>
        </w:rPr>
        <w:lastRenderedPageBreak/>
        <w:t>Literatura amerykańskiego Południa – William Faulkner</w:t>
      </w:r>
    </w:p>
    <w:p w14:paraId="1A183551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wojna światowa w literaturze amerykańskiej</w:t>
      </w:r>
    </w:p>
    <w:p w14:paraId="2DC22DC8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Lata pięćdziesiąte – literatura „beat </w:t>
      </w:r>
      <w:proofErr w:type="spellStart"/>
      <w:r>
        <w:rPr>
          <w:rFonts w:ascii="Times New Roman" w:hAnsi="Times New Roman" w:cs="Times New Roman"/>
        </w:rPr>
        <w:t>generation</w:t>
      </w:r>
      <w:proofErr w:type="spellEnd"/>
      <w:r>
        <w:rPr>
          <w:rFonts w:ascii="Times New Roman" w:hAnsi="Times New Roman" w:cs="Times New Roman"/>
        </w:rPr>
        <w:t>”</w:t>
      </w:r>
    </w:p>
    <w:p w14:paraId="0D6324D4" w14:textId="77777777" w:rsidR="002B3014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Charakterystyczne cechy tekstu postmodernistycznego na przykładach literatury amerykańskiej</w:t>
      </w:r>
    </w:p>
    <w:p w14:paraId="6E4D23B8" w14:textId="77777777" w:rsidR="00437242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Amerykańscy pisarze etniczni</w:t>
      </w:r>
    </w:p>
    <w:p w14:paraId="3B3D6B09" w14:textId="1A70A3EB" w:rsidR="002B3014" w:rsidRPr="00437242" w:rsidRDefault="009D68C1" w:rsidP="00437242">
      <w:pPr>
        <w:pStyle w:val="ListParagraph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37242">
        <w:rPr>
          <w:rFonts w:ascii="Times New Roman" w:hAnsi="Times New Roman" w:cs="Times New Roman"/>
        </w:rPr>
        <w:t>Poezja amerykańska XX wieku</w:t>
      </w:r>
      <w:r w:rsidRPr="00437242">
        <w:rPr>
          <w:rFonts w:ascii="Times New Roman" w:hAnsi="Times New Roman" w:cs="Times New Roman"/>
        </w:rPr>
        <w:tab/>
      </w:r>
      <w:r w:rsidRPr="00437242">
        <w:rPr>
          <w:rFonts w:ascii="Times New Roman" w:hAnsi="Times New Roman" w:cs="Times New Roman"/>
        </w:rPr>
        <w:tab/>
      </w:r>
      <w:r w:rsidRPr="00437242">
        <w:rPr>
          <w:rFonts w:ascii="Times New Roman" w:hAnsi="Times New Roman" w:cs="Times New Roman"/>
        </w:rPr>
        <w:tab/>
      </w:r>
      <w:r w:rsidRPr="00437242">
        <w:rPr>
          <w:rFonts w:ascii="Times New Roman" w:hAnsi="Times New Roman" w:cs="Times New Roman"/>
        </w:rPr>
        <w:tab/>
      </w:r>
      <w:r w:rsidRPr="00437242">
        <w:rPr>
          <w:rFonts w:ascii="Times New Roman" w:hAnsi="Times New Roman" w:cs="Times New Roman"/>
        </w:rPr>
        <w:tab/>
      </w:r>
      <w:r w:rsidRPr="00437242">
        <w:rPr>
          <w:rFonts w:ascii="Times New Roman" w:hAnsi="Times New Roman" w:cs="Times New Roman"/>
        </w:rPr>
        <w:tab/>
      </w:r>
      <w:r w:rsidRPr="00437242">
        <w:rPr>
          <w:rFonts w:ascii="Times New Roman" w:hAnsi="Times New Roman" w:cs="Times New Roman"/>
        </w:rPr>
        <w:tab/>
      </w:r>
    </w:p>
    <w:p w14:paraId="59F4833F" w14:textId="77777777" w:rsidR="00437242" w:rsidRDefault="00437242" w:rsidP="00437242">
      <w:pPr>
        <w:rPr>
          <w:rFonts w:ascii="Times New Roman" w:hAnsi="Times New Roman" w:cs="Times New Roman"/>
          <w:b/>
          <w:u w:val="single"/>
        </w:rPr>
      </w:pPr>
    </w:p>
    <w:p w14:paraId="2155F862" w14:textId="7A268FC1" w:rsidR="00437242" w:rsidRDefault="009D68C1" w:rsidP="0043724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u w:val="single"/>
        </w:rPr>
        <w:t>dr Anna Snarska</w:t>
      </w:r>
    </w:p>
    <w:p w14:paraId="39E13AE8" w14:textId="778AC289" w:rsidR="002B3014" w:rsidRPr="00437242" w:rsidRDefault="009D68C1" w:rsidP="0043724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Językoznawstwo</w:t>
      </w:r>
    </w:p>
    <w:p w14:paraId="109DA9E8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Subtypes of linguistics</w:t>
      </w:r>
    </w:p>
    <w:p w14:paraId="0B8BD1AC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Types of morphemes, inflection vs. derivation; inflectional and derivational morphemes in English and Polish; basic morphological processes in English and Polish</w:t>
      </w:r>
    </w:p>
    <w:p w14:paraId="0DF7634B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Parts of speech in English and Polish</w:t>
      </w:r>
    </w:p>
    <w:p w14:paraId="66A8E360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Parts of the sentence (aka grammatical functions of words) in English and Polish</w:t>
      </w:r>
    </w:p>
    <w:p w14:paraId="7827BD60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Case in English and Polish</w:t>
      </w:r>
    </w:p>
    <w:p w14:paraId="27991479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Complementation in English and Polish</w:t>
      </w:r>
    </w:p>
    <w:p w14:paraId="36B31E87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Types of embedded clauses in English and Polish</w:t>
      </w:r>
    </w:p>
    <w:p w14:paraId="10A70035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Equivalence vs. congruence</w:t>
      </w:r>
    </w:p>
    <w:p w14:paraId="71BF9897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Types of syntactic contrast between English and Polish</w:t>
      </w:r>
    </w:p>
    <w:p w14:paraId="5E4DC08E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Typological classification of English and Polish</w:t>
      </w:r>
    </w:p>
    <w:p w14:paraId="67E0F069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Phonological system in English and Polish</w:t>
      </w:r>
    </w:p>
    <w:p w14:paraId="3B73CA68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NP and its composition in English and Polish</w:t>
      </w:r>
    </w:p>
    <w:p w14:paraId="6428BE96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Tenses in English and Polish</w:t>
      </w:r>
    </w:p>
    <w:p w14:paraId="0A247349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Definiteness in English and Polish</w:t>
      </w:r>
    </w:p>
    <w:p w14:paraId="3367757C" w14:textId="77777777" w:rsidR="002B3014" w:rsidRDefault="009D68C1" w:rsidP="00437242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Word order in English and Polish </w:t>
      </w:r>
    </w:p>
    <w:p w14:paraId="28985893" w14:textId="77777777" w:rsidR="00437242" w:rsidRDefault="00437242">
      <w:pPr>
        <w:rPr>
          <w:rFonts w:ascii="Times New Roman" w:hAnsi="Times New Roman" w:cs="Times New Roman"/>
          <w:i/>
          <w:iCs/>
          <w:lang w:val="en-US"/>
        </w:rPr>
      </w:pPr>
    </w:p>
    <w:p w14:paraId="2312F834" w14:textId="145C00D3" w:rsidR="002B3014" w:rsidRDefault="009D68C1">
      <w:pPr>
        <w:rPr>
          <w:rStyle w:val="Domylnaczcionkaakapitu2"/>
          <w:rFonts w:ascii="Times New Roman" w:hAnsi="Times New Roman" w:cs="Arial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Tłumaczenia</w:t>
      </w:r>
      <w:proofErr w:type="spellEnd"/>
    </w:p>
    <w:p w14:paraId="29C8BAC8" w14:textId="77777777" w:rsidR="002B3014" w:rsidRDefault="009D68C1">
      <w:pPr>
        <w:numPr>
          <w:ilvl w:val="0"/>
          <w:numId w:val="2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  <w:lang w:val="en-US"/>
        </w:rPr>
      </w:pPr>
      <w:r>
        <w:rPr>
          <w:rStyle w:val="Domylnaczcionkaakapitu2"/>
          <w:rFonts w:ascii="Times New Roman" w:hAnsi="Times New Roman" w:cs="Arial"/>
          <w:lang w:val="en-US"/>
        </w:rPr>
        <w:t xml:space="preserve">What is Translation? (Definitions by different authors in:  </w:t>
      </w:r>
      <w:proofErr w:type="spellStart"/>
      <w:r>
        <w:rPr>
          <w:rStyle w:val="Domylnaczcionkaakapitu2"/>
          <w:rFonts w:ascii="Times New Roman" w:hAnsi="Times New Roman" w:cs="Arial"/>
          <w:lang w:val="en-US"/>
        </w:rPr>
        <w:t>Korzeniowska</w:t>
      </w:r>
      <w:proofErr w:type="spellEnd"/>
      <w:r>
        <w:rPr>
          <w:rStyle w:val="Domylnaczcionkaakapitu2"/>
          <w:rFonts w:ascii="Times New Roman" w:hAnsi="Times New Roman" w:cs="Arial"/>
          <w:lang w:val="en-US"/>
        </w:rPr>
        <w:t xml:space="preserve"> A., </w:t>
      </w:r>
      <w:proofErr w:type="spellStart"/>
      <w:r>
        <w:rPr>
          <w:rStyle w:val="Domylnaczcionkaakapitu2"/>
          <w:rFonts w:ascii="Times New Roman" w:hAnsi="Times New Roman" w:cs="Arial"/>
          <w:lang w:val="en-US"/>
        </w:rPr>
        <w:t>Kuhiwczak</w:t>
      </w:r>
      <w:proofErr w:type="spellEnd"/>
      <w:r>
        <w:rPr>
          <w:rStyle w:val="Domylnaczcionkaakapitu2"/>
          <w:rFonts w:ascii="Times New Roman" w:hAnsi="Times New Roman" w:cs="Arial"/>
          <w:lang w:val="en-US"/>
        </w:rPr>
        <w:t xml:space="preserve"> P.,</w:t>
      </w:r>
      <w:proofErr w:type="spellStart"/>
      <w:r>
        <w:rPr>
          <w:rStyle w:val="Domylnaczcionkaakapitu2"/>
          <w:rFonts w:ascii="Times New Roman" w:hAnsi="Times New Roman" w:cs="Arial"/>
          <w:i/>
          <w:lang w:val="en-US"/>
        </w:rPr>
        <w:t>Successfil</w:t>
      </w:r>
      <w:proofErr w:type="spellEnd"/>
      <w:r>
        <w:rPr>
          <w:rStyle w:val="Domylnaczcionkaakapitu2"/>
          <w:rFonts w:ascii="Times New Roman" w:hAnsi="Times New Roman" w:cs="Arial"/>
          <w:i/>
          <w:lang w:val="en-US"/>
        </w:rPr>
        <w:t xml:space="preserve"> Polish-English Translation. Tricks of the Trade</w:t>
      </w:r>
      <w:r>
        <w:rPr>
          <w:rStyle w:val="Domylnaczcionkaakapitu2"/>
          <w:rFonts w:ascii="Times New Roman" w:hAnsi="Times New Roman" w:cs="Arial"/>
          <w:lang w:val="en-US"/>
        </w:rPr>
        <w:t xml:space="preserve">, </w:t>
      </w:r>
      <w:proofErr w:type="spellStart"/>
      <w:r>
        <w:rPr>
          <w:rStyle w:val="Domylnaczcionkaakapitu2"/>
          <w:rFonts w:ascii="Times New Roman" w:hAnsi="Times New Roman" w:cs="Arial"/>
          <w:lang w:val="en-US"/>
        </w:rPr>
        <w:t>Wydawnictwo</w:t>
      </w:r>
      <w:proofErr w:type="spellEnd"/>
      <w:r>
        <w:rPr>
          <w:rStyle w:val="Domylnaczcionkaakapitu2"/>
          <w:rFonts w:ascii="Times New Roman" w:hAnsi="Times New Roman" w:cs="Arial"/>
          <w:lang w:val="en-US"/>
        </w:rPr>
        <w:t xml:space="preserve"> </w:t>
      </w:r>
      <w:proofErr w:type="spellStart"/>
      <w:r>
        <w:rPr>
          <w:rStyle w:val="Domylnaczcionkaakapitu2"/>
          <w:rFonts w:ascii="Times New Roman" w:hAnsi="Times New Roman" w:cs="Arial"/>
          <w:lang w:val="en-US"/>
        </w:rPr>
        <w:t>Naukowe</w:t>
      </w:r>
      <w:proofErr w:type="spellEnd"/>
      <w:r>
        <w:rPr>
          <w:rStyle w:val="Domylnaczcionkaakapitu2"/>
          <w:rFonts w:ascii="Times New Roman" w:hAnsi="Times New Roman" w:cs="Arial"/>
          <w:lang w:val="en-US"/>
        </w:rPr>
        <w:t xml:space="preserve"> PWN, Warszawa 2005).</w:t>
      </w:r>
    </w:p>
    <w:p w14:paraId="14B266F9" w14:textId="77777777" w:rsidR="002B3014" w:rsidRDefault="009D68C1">
      <w:pPr>
        <w:numPr>
          <w:ilvl w:val="0"/>
          <w:numId w:val="2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  <w:lang w:val="en-US"/>
        </w:rPr>
      </w:pPr>
      <w:r>
        <w:rPr>
          <w:rStyle w:val="Domylnaczcionkaakapitu2"/>
          <w:rFonts w:ascii="Times New Roman" w:hAnsi="Times New Roman" w:cs="Arial"/>
          <w:lang w:val="en-US"/>
        </w:rPr>
        <w:t xml:space="preserve">Translator's knowledge (developed by E. Nida, source: </w:t>
      </w:r>
      <w:proofErr w:type="spellStart"/>
      <w:r>
        <w:rPr>
          <w:rStyle w:val="Domylnaczcionkaakapitu2"/>
          <w:rFonts w:ascii="Times New Roman" w:hAnsi="Times New Roman" w:cs="Arial"/>
          <w:lang w:val="en-US"/>
        </w:rPr>
        <w:t>Korzeniowska</w:t>
      </w:r>
      <w:proofErr w:type="spellEnd"/>
      <w:r>
        <w:rPr>
          <w:rStyle w:val="Domylnaczcionkaakapitu2"/>
          <w:rFonts w:ascii="Times New Roman" w:hAnsi="Times New Roman" w:cs="Arial"/>
          <w:lang w:val="en-US"/>
        </w:rPr>
        <w:t xml:space="preserve"> A., </w:t>
      </w:r>
      <w:proofErr w:type="spellStart"/>
      <w:r>
        <w:rPr>
          <w:rStyle w:val="Domylnaczcionkaakapitu2"/>
          <w:rFonts w:ascii="Times New Roman" w:hAnsi="Times New Roman" w:cs="Arial"/>
          <w:lang w:val="en-US"/>
        </w:rPr>
        <w:t>Kuhiwczak</w:t>
      </w:r>
      <w:proofErr w:type="spellEnd"/>
      <w:r>
        <w:rPr>
          <w:rStyle w:val="Domylnaczcionkaakapitu2"/>
          <w:rFonts w:ascii="Times New Roman" w:hAnsi="Times New Roman" w:cs="Arial"/>
          <w:lang w:val="en-US"/>
        </w:rPr>
        <w:t xml:space="preserve"> P.,</w:t>
      </w:r>
      <w:proofErr w:type="spellStart"/>
      <w:r>
        <w:rPr>
          <w:rStyle w:val="Domylnaczcionkaakapitu2"/>
          <w:rFonts w:ascii="Times New Roman" w:hAnsi="Times New Roman" w:cs="Arial"/>
          <w:i/>
          <w:lang w:val="en-US"/>
        </w:rPr>
        <w:t>Successfil</w:t>
      </w:r>
      <w:proofErr w:type="spellEnd"/>
      <w:r>
        <w:rPr>
          <w:rStyle w:val="Domylnaczcionkaakapitu2"/>
          <w:rFonts w:ascii="Times New Roman" w:hAnsi="Times New Roman" w:cs="Arial"/>
          <w:i/>
          <w:lang w:val="en-US"/>
        </w:rPr>
        <w:t xml:space="preserve"> Polish-English Translation. Tricks of the Trade</w:t>
      </w:r>
      <w:r>
        <w:rPr>
          <w:rStyle w:val="Domylnaczcionkaakapitu2"/>
          <w:rFonts w:ascii="Times New Roman" w:hAnsi="Times New Roman" w:cs="Arial"/>
          <w:lang w:val="en-US"/>
        </w:rPr>
        <w:t xml:space="preserve">, </w:t>
      </w:r>
      <w:proofErr w:type="spellStart"/>
      <w:r>
        <w:rPr>
          <w:rStyle w:val="Domylnaczcionkaakapitu2"/>
          <w:rFonts w:ascii="Times New Roman" w:hAnsi="Times New Roman" w:cs="Arial"/>
          <w:lang w:val="en-US"/>
        </w:rPr>
        <w:t>Wydawnictwo</w:t>
      </w:r>
      <w:proofErr w:type="spellEnd"/>
      <w:r>
        <w:rPr>
          <w:rStyle w:val="Domylnaczcionkaakapitu2"/>
          <w:rFonts w:ascii="Times New Roman" w:hAnsi="Times New Roman" w:cs="Arial"/>
          <w:lang w:val="en-US"/>
        </w:rPr>
        <w:t xml:space="preserve"> </w:t>
      </w:r>
      <w:proofErr w:type="spellStart"/>
      <w:r>
        <w:rPr>
          <w:rStyle w:val="Domylnaczcionkaakapitu2"/>
          <w:rFonts w:ascii="Times New Roman" w:hAnsi="Times New Roman" w:cs="Arial"/>
          <w:lang w:val="en-US"/>
        </w:rPr>
        <w:t>Naukowe</w:t>
      </w:r>
      <w:proofErr w:type="spellEnd"/>
      <w:r>
        <w:rPr>
          <w:rStyle w:val="Domylnaczcionkaakapitu2"/>
          <w:rFonts w:ascii="Times New Roman" w:hAnsi="Times New Roman" w:cs="Arial"/>
          <w:lang w:val="en-US"/>
        </w:rPr>
        <w:t xml:space="preserve"> PWN, Warszawa 2005).</w:t>
      </w:r>
    </w:p>
    <w:p w14:paraId="1B25098B" w14:textId="77777777" w:rsidR="002B3014" w:rsidRDefault="009D68C1">
      <w:pPr>
        <w:numPr>
          <w:ilvl w:val="0"/>
          <w:numId w:val="2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  <w:lang w:val="en-US"/>
        </w:rPr>
      </w:pPr>
      <w:r>
        <w:rPr>
          <w:rStyle w:val="Domylnaczcionkaakapitu2"/>
          <w:rFonts w:ascii="Times New Roman" w:hAnsi="Times New Roman" w:cs="Arial"/>
          <w:lang w:val="en-US"/>
        </w:rPr>
        <w:t xml:space="preserve">Translation Strategies (Domestication and Foreignization; Venuti L., </w:t>
      </w:r>
      <w:r>
        <w:rPr>
          <w:rStyle w:val="Domylnaczcionkaakapitu2"/>
          <w:rFonts w:ascii="Times New Roman" w:hAnsi="Times New Roman" w:cs="Arial"/>
          <w:i/>
          <w:iCs/>
          <w:lang w:val="en-US"/>
        </w:rPr>
        <w:t xml:space="preserve">The Translator’s </w:t>
      </w:r>
      <w:proofErr w:type="spellStart"/>
      <w:r>
        <w:rPr>
          <w:rStyle w:val="Domylnaczcionkaakapitu2"/>
          <w:rFonts w:ascii="Times New Roman" w:hAnsi="Times New Roman" w:cs="Arial"/>
          <w:i/>
          <w:iCs/>
          <w:lang w:val="en-US"/>
        </w:rPr>
        <w:t>Invisiblity</w:t>
      </w:r>
      <w:proofErr w:type="spellEnd"/>
      <w:r>
        <w:rPr>
          <w:rStyle w:val="Domylnaczcionkaakapitu2"/>
          <w:rFonts w:ascii="Times New Roman" w:hAnsi="Times New Roman" w:cs="Arial"/>
          <w:i/>
          <w:iCs/>
          <w:lang w:val="en-US"/>
        </w:rPr>
        <w:t xml:space="preserve"> – The History of Translation</w:t>
      </w:r>
      <w:r>
        <w:rPr>
          <w:rStyle w:val="Domylnaczcionkaakapitu2"/>
          <w:rFonts w:ascii="Times New Roman" w:hAnsi="Times New Roman" w:cs="Arial"/>
          <w:lang w:val="en-US"/>
        </w:rPr>
        <w:t>, New York: Routledge, 1995).</w:t>
      </w:r>
    </w:p>
    <w:p w14:paraId="76EBDDFA" w14:textId="77777777" w:rsidR="002B3014" w:rsidRDefault="009D68C1">
      <w:pPr>
        <w:numPr>
          <w:ilvl w:val="0"/>
          <w:numId w:val="2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</w:rPr>
      </w:pPr>
      <w:proofErr w:type="spellStart"/>
      <w:r>
        <w:rPr>
          <w:rStyle w:val="Domylnaczcionkaakapitu2"/>
          <w:rFonts w:ascii="Times New Roman" w:hAnsi="Times New Roman" w:cs="Arial"/>
        </w:rPr>
        <w:t>Translation</w:t>
      </w:r>
      <w:proofErr w:type="spellEnd"/>
      <w:r>
        <w:rPr>
          <w:rStyle w:val="Domylnaczcionkaakapitu2"/>
          <w:rFonts w:ascii="Times New Roman" w:hAnsi="Times New Roman" w:cs="Arial"/>
        </w:rPr>
        <w:t xml:space="preserve"> </w:t>
      </w:r>
      <w:proofErr w:type="spellStart"/>
      <w:r>
        <w:rPr>
          <w:rStyle w:val="Domylnaczcionkaakapitu2"/>
          <w:rFonts w:ascii="Times New Roman" w:hAnsi="Times New Roman" w:cs="Arial"/>
        </w:rPr>
        <w:t>Techniques</w:t>
      </w:r>
      <w:proofErr w:type="spellEnd"/>
      <w:r>
        <w:rPr>
          <w:rStyle w:val="Domylnaczcionkaakapitu2"/>
          <w:rFonts w:ascii="Times New Roman" w:hAnsi="Times New Roman" w:cs="Arial"/>
        </w:rPr>
        <w:t xml:space="preserve"> (</w:t>
      </w:r>
      <w:proofErr w:type="spellStart"/>
      <w:r>
        <w:rPr>
          <w:rStyle w:val="Domylnaczcionkaakapitu2"/>
          <w:rFonts w:ascii="Times New Roman" w:hAnsi="Times New Roman" w:cs="Arial"/>
        </w:rPr>
        <w:t>Garcarz</w:t>
      </w:r>
      <w:proofErr w:type="spellEnd"/>
      <w:r>
        <w:rPr>
          <w:rStyle w:val="Domylnaczcionkaakapitu2"/>
          <w:rFonts w:ascii="Times New Roman" w:hAnsi="Times New Roman" w:cs="Arial"/>
        </w:rPr>
        <w:t xml:space="preserve"> M., </w:t>
      </w:r>
      <w:r>
        <w:rPr>
          <w:rStyle w:val="Domylnaczcionkaakapitu2"/>
          <w:rFonts w:ascii="Times New Roman" w:hAnsi="Times New Roman" w:cs="Arial"/>
          <w:i/>
          <w:iCs/>
        </w:rPr>
        <w:t>Przekład slangu w filmie</w:t>
      </w:r>
      <w:r>
        <w:rPr>
          <w:rStyle w:val="Domylnaczcionkaakapitu2"/>
          <w:rFonts w:ascii="Times New Roman" w:hAnsi="Times New Roman" w:cs="Arial"/>
        </w:rPr>
        <w:t xml:space="preserve">, </w:t>
      </w:r>
      <w:proofErr w:type="spellStart"/>
      <w:r>
        <w:rPr>
          <w:rStyle w:val="Domylnaczcionkaakapitu2"/>
          <w:rFonts w:ascii="Times New Roman" w:hAnsi="Times New Roman" w:cs="Arial"/>
        </w:rPr>
        <w:t>Terium</w:t>
      </w:r>
      <w:proofErr w:type="spellEnd"/>
      <w:r>
        <w:rPr>
          <w:rStyle w:val="Domylnaczcionkaakapitu2"/>
          <w:rFonts w:ascii="Times New Roman" w:hAnsi="Times New Roman" w:cs="Arial"/>
        </w:rPr>
        <w:t xml:space="preserve">, Kraków, 2007; </w:t>
      </w:r>
      <w:proofErr w:type="spellStart"/>
      <w:r>
        <w:rPr>
          <w:rStyle w:val="Domylnaczcionkaakapitu2"/>
          <w:rFonts w:ascii="Times New Roman" w:hAnsi="Times New Roman" w:cs="Arial"/>
        </w:rPr>
        <w:t>or</w:t>
      </w:r>
      <w:proofErr w:type="spellEnd"/>
      <w:r>
        <w:rPr>
          <w:rStyle w:val="Domylnaczcionkaakapitu2"/>
          <w:rFonts w:ascii="Times New Roman" w:hAnsi="Times New Roman" w:cs="Arial"/>
        </w:rPr>
        <w:t xml:space="preserve"> </w:t>
      </w:r>
      <w:proofErr w:type="spellStart"/>
      <w:r>
        <w:rPr>
          <w:rStyle w:val="Domylnaczcionkaakapitu2"/>
          <w:rFonts w:ascii="Times New Roman" w:hAnsi="Times New Roman" w:cs="Arial"/>
        </w:rPr>
        <w:t>Hejwowski</w:t>
      </w:r>
      <w:proofErr w:type="spellEnd"/>
      <w:r>
        <w:rPr>
          <w:rStyle w:val="Domylnaczcionkaakapitu2"/>
          <w:rFonts w:ascii="Times New Roman" w:hAnsi="Times New Roman" w:cs="Arial"/>
        </w:rPr>
        <w:t xml:space="preserve"> K., </w:t>
      </w:r>
      <w:r>
        <w:rPr>
          <w:rStyle w:val="Domylnaczcionkaakapitu2"/>
          <w:rFonts w:ascii="Times New Roman" w:hAnsi="Times New Roman" w:cs="Arial"/>
          <w:i/>
          <w:iCs/>
        </w:rPr>
        <w:t>Kognitywno-komunikacyjna teoria przekładu</w:t>
      </w:r>
      <w:r>
        <w:rPr>
          <w:rStyle w:val="Domylnaczcionkaakapitu2"/>
          <w:rFonts w:ascii="Times New Roman" w:hAnsi="Times New Roman" w:cs="Arial"/>
        </w:rPr>
        <w:t xml:space="preserve">, PWN, 2006; </w:t>
      </w:r>
      <w:proofErr w:type="spellStart"/>
      <w:r>
        <w:rPr>
          <w:rStyle w:val="Domylnaczcionkaakapitu2"/>
          <w:rFonts w:ascii="Times New Roman" w:hAnsi="Times New Roman" w:cs="Arial"/>
        </w:rPr>
        <w:t>or</w:t>
      </w:r>
      <w:proofErr w:type="spellEnd"/>
      <w:r>
        <w:rPr>
          <w:rStyle w:val="Domylnaczcionkaakapitu2"/>
          <w:rFonts w:ascii="Times New Roman" w:hAnsi="Times New Roman" w:cs="Arial"/>
        </w:rPr>
        <w:t xml:space="preserve"> </w:t>
      </w:r>
      <w:proofErr w:type="spellStart"/>
      <w:r>
        <w:rPr>
          <w:rStyle w:val="Domylnaczcionkaakapitu2"/>
          <w:rFonts w:ascii="Times New Roman" w:hAnsi="Times New Roman" w:cs="Arial"/>
        </w:rPr>
        <w:t>Newmark</w:t>
      </w:r>
      <w:proofErr w:type="spellEnd"/>
      <w:r>
        <w:rPr>
          <w:rStyle w:val="Domylnaczcionkaakapitu2"/>
          <w:rFonts w:ascii="Times New Roman" w:hAnsi="Times New Roman" w:cs="Arial"/>
        </w:rPr>
        <w:t xml:space="preserve"> P., </w:t>
      </w:r>
      <w:hyperlink r:id="rId9" w:anchor="_blank" w:history="1">
        <w:r>
          <w:rPr>
            <w:rStyle w:val="czeinternetowe"/>
            <w:rFonts w:ascii="Times New Roman" w:hAnsi="Times New Roman" w:cs="Arial"/>
          </w:rPr>
          <w:t>http://www.eltsjournal.org/archive/value3%20issue1/6-3-1-15.pdf</w:t>
        </w:r>
      </w:hyperlink>
      <w:r>
        <w:rPr>
          <w:rStyle w:val="Domylnaczcionkaakapitu2"/>
          <w:rFonts w:ascii="Times New Roman" w:hAnsi="Times New Roman" w:cs="Arial"/>
        </w:rPr>
        <w:t xml:space="preserve"> ).</w:t>
      </w:r>
    </w:p>
    <w:p w14:paraId="51AFC0C5" w14:textId="77777777" w:rsidR="002B3014" w:rsidRDefault="009D68C1">
      <w:pPr>
        <w:numPr>
          <w:ilvl w:val="0"/>
          <w:numId w:val="2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</w:rPr>
      </w:pPr>
      <w:proofErr w:type="spellStart"/>
      <w:r>
        <w:rPr>
          <w:rStyle w:val="Domylnaczcionkaakapitu2"/>
          <w:rFonts w:ascii="Times New Roman" w:hAnsi="Times New Roman" w:cs="Arial"/>
        </w:rPr>
        <w:t>Translation</w:t>
      </w:r>
      <w:proofErr w:type="spellEnd"/>
      <w:r>
        <w:rPr>
          <w:rStyle w:val="Domylnaczcionkaakapitu2"/>
          <w:rFonts w:ascii="Times New Roman" w:hAnsi="Times New Roman" w:cs="Arial"/>
        </w:rPr>
        <w:t xml:space="preserve"> </w:t>
      </w:r>
      <w:proofErr w:type="spellStart"/>
      <w:r>
        <w:rPr>
          <w:rStyle w:val="Domylnaczcionkaakapitu2"/>
          <w:rFonts w:ascii="Times New Roman" w:hAnsi="Times New Roman" w:cs="Arial"/>
        </w:rPr>
        <w:t>competence</w:t>
      </w:r>
      <w:proofErr w:type="spellEnd"/>
      <w:r>
        <w:rPr>
          <w:rStyle w:val="Domylnaczcionkaakapitu2"/>
          <w:rFonts w:ascii="Times New Roman" w:hAnsi="Times New Roman" w:cs="Arial"/>
        </w:rPr>
        <w:t xml:space="preserve"> (</w:t>
      </w:r>
      <w:proofErr w:type="spellStart"/>
      <w:r>
        <w:rPr>
          <w:rStyle w:val="Domylnaczcionkaakapitu2"/>
          <w:rFonts w:ascii="Times New Roman" w:hAnsi="Times New Roman" w:cs="Arial"/>
        </w:rPr>
        <w:t>Hejwowski</w:t>
      </w:r>
      <w:proofErr w:type="spellEnd"/>
      <w:r>
        <w:rPr>
          <w:rStyle w:val="Domylnaczcionkaakapitu2"/>
          <w:rFonts w:ascii="Times New Roman" w:hAnsi="Times New Roman" w:cs="Arial"/>
        </w:rPr>
        <w:t xml:space="preserve"> K., </w:t>
      </w:r>
      <w:r>
        <w:rPr>
          <w:rStyle w:val="Domylnaczcionkaakapitu2"/>
          <w:rFonts w:ascii="Times New Roman" w:hAnsi="Times New Roman" w:cs="Arial"/>
          <w:i/>
          <w:iCs/>
        </w:rPr>
        <w:t>Kognitywno-komunikacyjna teoria przekładu</w:t>
      </w:r>
      <w:r>
        <w:rPr>
          <w:rStyle w:val="Domylnaczcionkaakapitu2"/>
          <w:rFonts w:ascii="Times New Roman" w:hAnsi="Times New Roman" w:cs="Arial"/>
        </w:rPr>
        <w:t>, PWN, 2006).</w:t>
      </w:r>
    </w:p>
    <w:p w14:paraId="5E8336A2" w14:textId="77777777" w:rsidR="002B3014" w:rsidRDefault="009D68C1">
      <w:pPr>
        <w:numPr>
          <w:ilvl w:val="0"/>
          <w:numId w:val="2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</w:rPr>
      </w:pPr>
      <w:proofErr w:type="spellStart"/>
      <w:r>
        <w:rPr>
          <w:rStyle w:val="Domylnaczcionkaakapitu2"/>
          <w:rFonts w:ascii="Times New Roman" w:hAnsi="Times New Roman" w:cs="Arial"/>
        </w:rPr>
        <w:t>Errors</w:t>
      </w:r>
      <w:proofErr w:type="spellEnd"/>
      <w:r>
        <w:rPr>
          <w:rStyle w:val="Domylnaczcionkaakapitu2"/>
          <w:rFonts w:ascii="Times New Roman" w:hAnsi="Times New Roman" w:cs="Arial"/>
        </w:rPr>
        <w:t xml:space="preserve"> in </w:t>
      </w:r>
      <w:proofErr w:type="spellStart"/>
      <w:r>
        <w:rPr>
          <w:rStyle w:val="Domylnaczcionkaakapitu2"/>
          <w:rFonts w:ascii="Times New Roman" w:hAnsi="Times New Roman" w:cs="Arial"/>
        </w:rPr>
        <w:t>Translation</w:t>
      </w:r>
      <w:proofErr w:type="spellEnd"/>
      <w:r>
        <w:rPr>
          <w:rStyle w:val="Domylnaczcionkaakapitu2"/>
          <w:rFonts w:ascii="Times New Roman" w:hAnsi="Times New Roman" w:cs="Arial"/>
        </w:rPr>
        <w:t xml:space="preserve"> (</w:t>
      </w:r>
      <w:proofErr w:type="spellStart"/>
      <w:r>
        <w:rPr>
          <w:rStyle w:val="Domylnaczcionkaakapitu2"/>
          <w:rFonts w:ascii="Times New Roman" w:hAnsi="Times New Roman" w:cs="Arial"/>
        </w:rPr>
        <w:t>Hejwowski</w:t>
      </w:r>
      <w:proofErr w:type="spellEnd"/>
      <w:r>
        <w:rPr>
          <w:rStyle w:val="Domylnaczcionkaakapitu2"/>
          <w:rFonts w:ascii="Times New Roman" w:hAnsi="Times New Roman" w:cs="Arial"/>
        </w:rPr>
        <w:t xml:space="preserve"> K., </w:t>
      </w:r>
      <w:r>
        <w:rPr>
          <w:rStyle w:val="Domylnaczcionkaakapitu2"/>
          <w:rFonts w:ascii="Times New Roman" w:hAnsi="Times New Roman" w:cs="Arial"/>
          <w:i/>
          <w:iCs/>
        </w:rPr>
        <w:t>Kognitywno-komunikacyjna teoria przekładu</w:t>
      </w:r>
      <w:r>
        <w:rPr>
          <w:rStyle w:val="Domylnaczcionkaakapitu2"/>
          <w:rFonts w:ascii="Times New Roman" w:hAnsi="Times New Roman" w:cs="Arial"/>
        </w:rPr>
        <w:t>, PWN, 2006).</w:t>
      </w:r>
    </w:p>
    <w:p w14:paraId="029BD72D" w14:textId="413B2A4D" w:rsidR="002B3014" w:rsidRPr="00437242" w:rsidRDefault="009D68C1" w:rsidP="00437242">
      <w:pPr>
        <w:numPr>
          <w:ilvl w:val="0"/>
          <w:numId w:val="2"/>
        </w:numPr>
        <w:tabs>
          <w:tab w:val="left" w:pos="2508"/>
        </w:tabs>
        <w:suppressAutoHyphens w:val="0"/>
        <w:spacing w:before="60" w:after="60"/>
      </w:pPr>
      <w:r>
        <w:rPr>
          <w:rStyle w:val="Domylnaczcionkaakapitu2"/>
          <w:rFonts w:ascii="Times New Roman" w:hAnsi="Times New Roman" w:cs="Arial"/>
          <w:lang w:val="en-US"/>
        </w:rPr>
        <w:t xml:space="preserve">Types of audience (Nida E., </w:t>
      </w:r>
      <w:r>
        <w:rPr>
          <w:rStyle w:val="Domylnaczcionkaakapitu2"/>
          <w:rFonts w:ascii="Times New Roman" w:hAnsi="Times New Roman" w:cs="Arial"/>
          <w:i/>
          <w:iCs/>
          <w:lang w:val="en-US"/>
        </w:rPr>
        <w:t>Principles of correspondence</w:t>
      </w:r>
      <w:r>
        <w:rPr>
          <w:rStyle w:val="Domylnaczcionkaakapitu2"/>
          <w:rFonts w:ascii="Times New Roman" w:hAnsi="Times New Roman" w:cs="Arial"/>
          <w:lang w:val="en-US"/>
        </w:rPr>
        <w:t xml:space="preserve"> (1964) in: </w:t>
      </w:r>
      <w:r>
        <w:rPr>
          <w:rStyle w:val="Domylnaczcionkaakapitu2"/>
          <w:rFonts w:ascii="Times New Roman" w:hAnsi="Times New Roman" w:cs="Arial"/>
          <w:i/>
          <w:iCs/>
          <w:lang w:val="en-US"/>
        </w:rPr>
        <w:t>The Translation Studies Reader</w:t>
      </w:r>
      <w:r>
        <w:rPr>
          <w:rStyle w:val="Domylnaczcionkaakapitu2"/>
          <w:rFonts w:ascii="Times New Roman" w:hAnsi="Times New Roman" w:cs="Arial"/>
          <w:lang w:val="en-US"/>
        </w:rPr>
        <w:t>. Ed. Venuti, L. Routledge. 2000.</w:t>
      </w:r>
      <w:r w:rsidRPr="00437242">
        <w:rPr>
          <w:rFonts w:ascii="Times New Roman" w:hAnsi="Times New Roman" w:cs="Times New Roman"/>
        </w:rPr>
        <w:tab/>
      </w:r>
      <w:r w:rsidRPr="00437242">
        <w:rPr>
          <w:rFonts w:ascii="Times New Roman" w:hAnsi="Times New Roman" w:cs="Times New Roman"/>
        </w:rPr>
        <w:tab/>
      </w:r>
    </w:p>
    <w:sectPr w:rsidR="002B3014" w:rsidRPr="00437242">
      <w:headerReference w:type="default" r:id="rId10"/>
      <w:footerReference w:type="default" r:id="rId11"/>
      <w:pgSz w:w="11906" w:h="16838"/>
      <w:pgMar w:top="851" w:right="851" w:bottom="851" w:left="851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04DE" w14:textId="77777777" w:rsidR="00361089" w:rsidRDefault="00361089">
      <w:pPr>
        <w:spacing w:after="0" w:line="240" w:lineRule="auto"/>
      </w:pPr>
      <w:r>
        <w:separator/>
      </w:r>
    </w:p>
  </w:endnote>
  <w:endnote w:type="continuationSeparator" w:id="0">
    <w:p w14:paraId="046FDAA3" w14:textId="77777777" w:rsidR="00361089" w:rsidRDefault="0036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altName w:val="Cambria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 Condensed">
    <w:altName w:val="Verdan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0" w:type="dxa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02B3014" w14:paraId="0DFE4A0D" w14:textId="77777777">
      <w:trPr>
        <w:trHeight w:val="300"/>
      </w:trPr>
      <w:tc>
        <w:tcPr>
          <w:tcW w:w="3400" w:type="dxa"/>
        </w:tcPr>
        <w:p w14:paraId="3DD80488" w14:textId="77777777" w:rsidR="002B3014" w:rsidRDefault="002B3014">
          <w:pPr>
            <w:pStyle w:val="Nagwek"/>
            <w:widowControl w:val="0"/>
            <w:ind w:left="-115"/>
          </w:pPr>
        </w:p>
      </w:tc>
      <w:tc>
        <w:tcPr>
          <w:tcW w:w="3400" w:type="dxa"/>
        </w:tcPr>
        <w:p w14:paraId="2332BA69" w14:textId="77777777" w:rsidR="002B3014" w:rsidRDefault="002B3014">
          <w:pPr>
            <w:pStyle w:val="Nagwek"/>
            <w:widowControl w:val="0"/>
            <w:jc w:val="center"/>
          </w:pPr>
        </w:p>
      </w:tc>
      <w:tc>
        <w:tcPr>
          <w:tcW w:w="3400" w:type="dxa"/>
        </w:tcPr>
        <w:p w14:paraId="6C262249" w14:textId="77777777" w:rsidR="002B3014" w:rsidRDefault="002B3014">
          <w:pPr>
            <w:pStyle w:val="Nagwek"/>
            <w:widowControl w:val="0"/>
            <w:ind w:right="-115"/>
            <w:jc w:val="right"/>
          </w:pPr>
        </w:p>
      </w:tc>
    </w:tr>
  </w:tbl>
  <w:p w14:paraId="6F6B8E31" w14:textId="77777777" w:rsidR="002B3014" w:rsidRDefault="002B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B2A0" w14:textId="77777777" w:rsidR="00361089" w:rsidRDefault="00361089">
      <w:pPr>
        <w:spacing w:after="0" w:line="240" w:lineRule="auto"/>
      </w:pPr>
      <w:r>
        <w:separator/>
      </w:r>
    </w:p>
  </w:footnote>
  <w:footnote w:type="continuationSeparator" w:id="0">
    <w:p w14:paraId="4F4A9455" w14:textId="77777777" w:rsidR="00361089" w:rsidRDefault="0036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0" w:type="dxa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02B3014" w14:paraId="1880689F" w14:textId="77777777">
      <w:trPr>
        <w:trHeight w:val="300"/>
      </w:trPr>
      <w:tc>
        <w:tcPr>
          <w:tcW w:w="3400" w:type="dxa"/>
        </w:tcPr>
        <w:p w14:paraId="2A4587EB" w14:textId="77777777" w:rsidR="002B3014" w:rsidRDefault="002B3014">
          <w:pPr>
            <w:pStyle w:val="Nagwek"/>
            <w:widowControl w:val="0"/>
            <w:ind w:left="-115"/>
          </w:pPr>
        </w:p>
      </w:tc>
      <w:tc>
        <w:tcPr>
          <w:tcW w:w="3400" w:type="dxa"/>
        </w:tcPr>
        <w:p w14:paraId="487C055B" w14:textId="77777777" w:rsidR="002B3014" w:rsidRDefault="002B3014">
          <w:pPr>
            <w:pStyle w:val="Nagwek"/>
            <w:widowControl w:val="0"/>
            <w:jc w:val="center"/>
          </w:pPr>
        </w:p>
      </w:tc>
      <w:tc>
        <w:tcPr>
          <w:tcW w:w="3400" w:type="dxa"/>
        </w:tcPr>
        <w:p w14:paraId="58E65CBB" w14:textId="77777777" w:rsidR="002B3014" w:rsidRDefault="002B3014">
          <w:pPr>
            <w:pStyle w:val="Nagwek"/>
            <w:widowControl w:val="0"/>
            <w:ind w:right="-115"/>
            <w:jc w:val="right"/>
          </w:pPr>
        </w:p>
      </w:tc>
    </w:tr>
  </w:tbl>
  <w:p w14:paraId="113A6AD0" w14:textId="77777777" w:rsidR="002B3014" w:rsidRDefault="002B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0B5"/>
    <w:multiLevelType w:val="multilevel"/>
    <w:tmpl w:val="626C6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CD42A0"/>
    <w:multiLevelType w:val="multilevel"/>
    <w:tmpl w:val="73364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CF4216C"/>
    <w:multiLevelType w:val="multilevel"/>
    <w:tmpl w:val="AEF2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2B4C18"/>
    <w:multiLevelType w:val="multilevel"/>
    <w:tmpl w:val="F9F4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E3D1F77"/>
    <w:multiLevelType w:val="multilevel"/>
    <w:tmpl w:val="A59CBB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14"/>
    <w:rsid w:val="002B3014"/>
    <w:rsid w:val="00361089"/>
    <w:rsid w:val="003A14E9"/>
    <w:rsid w:val="003D2A64"/>
    <w:rsid w:val="00437242"/>
    <w:rsid w:val="00614E7E"/>
    <w:rsid w:val="00674969"/>
    <w:rsid w:val="00840B03"/>
    <w:rsid w:val="009311D4"/>
    <w:rsid w:val="009D68C1"/>
    <w:rsid w:val="00AF6D65"/>
    <w:rsid w:val="00B00CD9"/>
    <w:rsid w:val="00CA6245"/>
    <w:rsid w:val="00D932D5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26A3"/>
  <w15:docId w15:val="{CD785AB5-5CE9-4784-8BF8-721F9053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  <w:qFormat/>
    <w:rPr>
      <w:rFonts w:ascii="Times New Roman" w:eastAsia="Times New Roman" w:hAnsi="Times New Roman" w:cs="Times New Roma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lang w:val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Domylnaczcionkaakapitu2">
    <w:name w:val="Domyślna czcionka akapitu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  <w:b w:val="0"/>
      <w:bCs w:val="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  <w:b w:val="0"/>
      <w:bCs w:val="0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  <w:b w:val="0"/>
      <w:bCs w:val="0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4z1">
    <w:name w:val="WW8Num14z1"/>
    <w:qFormat/>
    <w:rPr>
      <w:rFonts w:ascii="Times New Roman" w:hAnsi="Times New Roman" w:cs="Times New Roman"/>
      <w:lang w:val="en-US"/>
    </w:rPr>
  </w:style>
  <w:style w:type="character" w:customStyle="1" w:styleId="WW8Num14z2">
    <w:name w:val="WW8Num14z2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5z1">
    <w:name w:val="WW8Num15z1"/>
    <w:qFormat/>
    <w:rPr>
      <w:rFonts w:ascii="Times New Roman" w:hAnsi="Times New Roman" w:cs="Times New Roman"/>
      <w:lang w:val="en-GB"/>
    </w:rPr>
  </w:style>
  <w:style w:type="character" w:customStyle="1" w:styleId="WW8Num15z2">
    <w:name w:val="WW8Num15z2"/>
    <w:qFormat/>
    <w:rPr>
      <w:rFonts w:ascii="Times New Roman" w:eastAsia="Times New Roman" w:hAnsi="Times New Roman"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  <w:b w:val="0"/>
      <w:bCs w:val="0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  <w:b w:val="0"/>
      <w:bCs w:val="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sz w:val="24"/>
      <w:szCs w:val="24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  <w:b w:val="0"/>
      <w:bCs w:val="0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Wyrnienie">
    <w:name w:val="Wyróżnienie"/>
    <w:qFormat/>
    <w:rPr>
      <w:rFonts w:cs="Times New Roman"/>
      <w:i/>
      <w:iCs/>
    </w:rPr>
  </w:style>
  <w:style w:type="character" w:customStyle="1" w:styleId="TekstpodstawowyZnak">
    <w:name w:val="Tekst podstawowy Znak"/>
    <w:qFormat/>
    <w:rPr>
      <w:rFonts w:eastAsia="Calibri"/>
      <w:kern w:val="2"/>
      <w:sz w:val="24"/>
      <w:szCs w:val="24"/>
      <w:lang w:val="pl-PL" w:eastAsia="ar-SA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widowControl w:val="0"/>
      <w:spacing w:after="12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ListParagraph0">
    <w:name w:val="List Paragraph0"/>
    <w:basedOn w:val="Normalny"/>
    <w:qFormat/>
    <w:pPr>
      <w:ind w:left="720"/>
    </w:pPr>
    <w:rPr>
      <w:rFonts w:eastAsia="Calibri"/>
    </w:rPr>
  </w:style>
  <w:style w:type="paragraph" w:styleId="Bezodstpw">
    <w:name w:val="No Spacing"/>
    <w:qFormat/>
    <w:rPr>
      <w:rFonts w:ascii="Calibri" w:hAnsi="Calibri" w:cs="Calibri"/>
      <w:sz w:val="24"/>
      <w:szCs w:val="24"/>
      <w:lang w:eastAsia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50CE1"/>
    <w:pPr>
      <w:widowControl w:val="0"/>
      <w:textAlignment w:val="baseline"/>
    </w:pPr>
    <w:rPr>
      <w:rFonts w:ascii="Tinos" w:eastAsia="Droid Sans Fallback" w:hAnsi="Tinos" w:cs="DejaVu Sans Condensed"/>
      <w:kern w:val="2"/>
      <w:sz w:val="24"/>
      <w:szCs w:val="24"/>
      <w:lang w:val="en-US"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ltsjournal.org/archive/value3%20issue1/6-3-1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B28CFC43123459376B6D14AB5C162" ma:contentTypeVersion="4" ma:contentTypeDescription="Utwórz nowy dokument." ma:contentTypeScope="" ma:versionID="a1b1ad714e893f67fc03c4bb1a34e401">
  <xsd:schema xmlns:xsd="http://www.w3.org/2001/XMLSchema" xmlns:xs="http://www.w3.org/2001/XMLSchema" xmlns:p="http://schemas.microsoft.com/office/2006/metadata/properties" xmlns:ns2="596620d7-ad48-44b3-a17c-6c642aae8f71" xmlns:ns3="5a3e4900-9338-4bb0-958a-06853e7b18ad" targetNamespace="http://schemas.microsoft.com/office/2006/metadata/properties" ma:root="true" ma:fieldsID="ce4eb15bb93bec84b66da3e61acadc06" ns2:_="" ns3:_="">
    <xsd:import namespace="596620d7-ad48-44b3-a17c-6c642aae8f71"/>
    <xsd:import namespace="5a3e4900-9338-4bb0-958a-06853e7b1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20d7-ad48-44b3-a17c-6c642aae8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4900-9338-4bb0-958a-06853e7b1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D94B8-1675-4336-BB57-CC691FA6E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544FD-0B56-4A0D-B0EA-149F2085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620d7-ad48-44b3-a17c-6c642aae8f71"/>
    <ds:schemaRef ds:uri="5a3e4900-9338-4bb0-958a-06853e7b1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FILOLOGII  ANGIELSKIEJ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FILOLOGII  ANGIELSKIEJ</dc:title>
  <dc:subject/>
  <dc:creator>PWSZ</dc:creator>
  <dc:description/>
  <cp:lastModifiedBy>Deskiewicz Renata</cp:lastModifiedBy>
  <cp:revision>6</cp:revision>
  <cp:lastPrinted>2023-04-03T11:03:00Z</cp:lastPrinted>
  <dcterms:created xsi:type="dcterms:W3CDTF">2024-03-27T12:17:00Z</dcterms:created>
  <dcterms:modified xsi:type="dcterms:W3CDTF">2024-04-03T13:05:00Z</dcterms:modified>
  <dc:language>pl-PL</dc:language>
</cp:coreProperties>
</file>