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0D50" w14:textId="77777777" w:rsidR="0039573B" w:rsidRPr="00B963B6" w:rsidRDefault="0039573B" w:rsidP="003957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63B6">
        <w:rPr>
          <w:rFonts w:ascii="Times New Roman" w:hAnsi="Times New Roman" w:cs="Times New Roman"/>
          <w:b/>
          <w:bCs/>
          <w:sz w:val="32"/>
          <w:szCs w:val="32"/>
        </w:rPr>
        <w:t xml:space="preserve">Państwowa Akademia Nauk Stosowanych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963B6">
        <w:rPr>
          <w:rFonts w:ascii="Times New Roman" w:hAnsi="Times New Roman" w:cs="Times New Roman"/>
          <w:b/>
          <w:bCs/>
          <w:sz w:val="32"/>
          <w:szCs w:val="32"/>
        </w:rPr>
        <w:t>we Włocławku</w:t>
      </w:r>
    </w:p>
    <w:p w14:paraId="1409A7D3" w14:textId="77777777" w:rsidR="0039573B" w:rsidRPr="0039573B" w:rsidRDefault="0039573B" w:rsidP="008D29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EBCE72" w14:textId="02B3243E" w:rsidR="002D36EF" w:rsidRPr="008D29C1" w:rsidRDefault="007F1350" w:rsidP="008D2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9C1">
        <w:rPr>
          <w:rFonts w:ascii="Times New Roman" w:hAnsi="Times New Roman" w:cs="Times New Roman"/>
          <w:b/>
          <w:bCs/>
          <w:sz w:val="28"/>
          <w:szCs w:val="28"/>
        </w:rPr>
        <w:t xml:space="preserve">Pytania na </w:t>
      </w:r>
      <w:r w:rsidR="005E6790">
        <w:rPr>
          <w:rFonts w:ascii="Times New Roman" w:hAnsi="Times New Roman" w:cs="Times New Roman"/>
          <w:b/>
          <w:bCs/>
          <w:sz w:val="28"/>
          <w:szCs w:val="28"/>
        </w:rPr>
        <w:t xml:space="preserve">egzamin dyplomowy </w:t>
      </w:r>
      <w:bookmarkStart w:id="0" w:name="_GoBack"/>
      <w:bookmarkEnd w:id="0"/>
      <w:r w:rsidRPr="008D29C1">
        <w:rPr>
          <w:rFonts w:ascii="Times New Roman" w:hAnsi="Times New Roman" w:cs="Times New Roman"/>
          <w:b/>
          <w:bCs/>
          <w:sz w:val="28"/>
          <w:szCs w:val="28"/>
        </w:rPr>
        <w:t>pracy magisterskiej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t xml:space="preserve"> na kierunku 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Menedżerskie Studia Finansowo-Prawne 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br/>
        <w:t>specjalność: Gospodarka Publiczna</w:t>
      </w:r>
    </w:p>
    <w:p w14:paraId="2C460F68" w14:textId="548743AD" w:rsidR="007F1350" w:rsidRPr="0048284B" w:rsidRDefault="007F1350" w:rsidP="0048284B">
      <w:pPr>
        <w:rPr>
          <w:rFonts w:ascii="Times New Roman" w:hAnsi="Times New Roman" w:cs="Times New Roman"/>
          <w:sz w:val="24"/>
          <w:szCs w:val="24"/>
        </w:rPr>
      </w:pPr>
    </w:p>
    <w:p w14:paraId="4E4062FA" w14:textId="77777777" w:rsidR="007F1350" w:rsidRP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Wymień metody pomiaru kapitału intelektualnego w przedsiębiorstwie.</w:t>
      </w:r>
    </w:p>
    <w:p w14:paraId="7D39FD2A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Omów instytucję włączenia pracownika organu w postępowaniu administracyjnym</w:t>
      </w:r>
      <w:r w:rsidR="0048284B">
        <w:rPr>
          <w:rFonts w:ascii="Times New Roman" w:hAnsi="Times New Roman" w:cs="Times New Roman"/>
          <w:sz w:val="24"/>
          <w:szCs w:val="24"/>
        </w:rPr>
        <w:t>.</w:t>
      </w:r>
    </w:p>
    <w:p w14:paraId="51DF1B34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Omów instytucję doręczenia osobom fizycznym według kodeksu postępowania administracyjnego.</w:t>
      </w:r>
    </w:p>
    <w:p w14:paraId="069C84EB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Na czym polega działalność nieewidencjonowana (nie rejestrowana)?</w:t>
      </w:r>
    </w:p>
    <w:p w14:paraId="304DA640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Omów zagadnienie zawieszenia działalności gospodarczej prowadzonej w oparciu o wpis do Centralnej Ewidencji i Informacji o Działalności Gospodarczej.</w:t>
      </w:r>
    </w:p>
    <w:p w14:paraId="6E8CF31D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Wskaż elementy konieczne pisma procesowego.</w:t>
      </w:r>
    </w:p>
    <w:p w14:paraId="54947D04" w14:textId="0006DFFF" w:rsidR="0048284B" w:rsidRDefault="00AB2F75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Scharakteryzuj f</w:t>
      </w:r>
      <w:r w:rsidR="007F1350" w:rsidRPr="0048284B">
        <w:rPr>
          <w:rFonts w:ascii="Times New Roman" w:hAnsi="Times New Roman" w:cs="Times New Roman"/>
          <w:sz w:val="24"/>
          <w:szCs w:val="24"/>
        </w:rPr>
        <w:t>ormy oświadczenia woli.</w:t>
      </w:r>
    </w:p>
    <w:p w14:paraId="3742A1EB" w14:textId="38C40F87" w:rsidR="0048284B" w:rsidRP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82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Omów etapy procedury sporządzania budżetu.</w:t>
      </w:r>
    </w:p>
    <w:p w14:paraId="1216699E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Style w:val="xcontentpasted3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Style w:val="xcontentpasted3"/>
          <w:rFonts w:ascii="Times New Roman" w:hAnsi="Times New Roman" w:cs="Times New Roman"/>
          <w:sz w:val="24"/>
          <w:szCs w:val="24"/>
          <w:shd w:val="clear" w:color="auto" w:fill="FFFFFF"/>
        </w:rPr>
        <w:t>Interesariusze przedsiębiorstwa, a jego budżet?</w:t>
      </w:r>
    </w:p>
    <w:p w14:paraId="33CEF0A4" w14:textId="43701F51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koncepcję zarządzania przez zaangażowanie</w:t>
      </w:r>
      <w:r w:rsid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A754E2" w14:textId="5F1B456A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koncepcj</w:t>
      </w:r>
      <w:r w:rsidR="00AB2F7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przywództwa XXI wieku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235ADD" w14:textId="21FA4B79" w:rsidR="008D29C1" w:rsidRPr="008D29C1" w:rsidRDefault="00A54F5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7F1350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charakteryz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uj </w:t>
      </w:r>
      <w:r w:rsidR="007F1350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atrybuty informacji konieczne w procesie decyzyjnym.</w:t>
      </w:r>
    </w:p>
    <w:p w14:paraId="2115EDBB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Wyjaśnij pojęcie oraz znaczenie partycypacji społecznej we współczesnym zarządzaniu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2CC68510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Wyjaśnij jakie znaczenie dla zarządzania jednostkami publicznymi odgrywa statut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4C45AB5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Pojęcie i rodzaje kapitału intelektualnego.</w:t>
      </w:r>
    </w:p>
    <w:p w14:paraId="590EDA70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Motywy internacjonalizacji przedsiębiorstw.</w:t>
      </w:r>
    </w:p>
    <w:p w14:paraId="2D16A679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Formy internacjonalizacji przedsiębiorstw.</w:t>
      </w:r>
    </w:p>
    <w:p w14:paraId="566A3150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Wymień wskaźniki rentowności i wskaż, który z nich jest najważniejszy dla właścicieli przedsiębiorstwa i dlaczego?</w:t>
      </w:r>
    </w:p>
    <w:p w14:paraId="5EE5507A" w14:textId="77777777" w:rsidR="008D29C1" w:rsidRDefault="0016147A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podatki zasilające budżety gmin, w odniesieniu do których organem podatkowym jest naczelnik urzędu skarbowego.</w:t>
      </w:r>
    </w:p>
    <w:p w14:paraId="7D312416" w14:textId="77777777" w:rsidR="008D29C1" w:rsidRDefault="0016147A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najważniejsze cechy charakteryzujące inwestycje publiczne.</w:t>
      </w:r>
    </w:p>
    <w:p w14:paraId="28232218" w14:textId="2B7D6467" w:rsidR="008D29C1" w:rsidRDefault="0016147A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Wymień </w:t>
      </w:r>
      <w:r w:rsidR="00A5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krótko scharakteryzuj </w:t>
      </w: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źródła finansowania inwestycji publicznych.</w:t>
      </w:r>
    </w:p>
    <w:p w14:paraId="66710A5E" w14:textId="77777777" w:rsidR="008D29C1" w:rsidRPr="008D29C1" w:rsidRDefault="00C03E89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Wymień i opisz transakcje wewnątrzwspólnotowe w podatku od towarów i usług.</w:t>
      </w:r>
    </w:p>
    <w:p w14:paraId="714F4084" w14:textId="77777777" w:rsidR="008D29C1" w:rsidRPr="008D29C1" w:rsidRDefault="00C03E89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Wymień i opisz metody amortyzacji przewidziane w prawie podatkowym.</w:t>
      </w:r>
    </w:p>
    <w:p w14:paraId="50A10A0F" w14:textId="77777777" w:rsidR="008D29C1" w:rsidRDefault="001D7E4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Samorząd terytorialny w świetle regulacji Konstytucji RP 1997 r. Pozycja ustrojowa i zadania.</w:t>
      </w:r>
    </w:p>
    <w:p w14:paraId="0E16F1BF" w14:textId="77777777" w:rsidR="008D29C1" w:rsidRPr="008D29C1" w:rsidRDefault="001D7E4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hAnsi="Times New Roman" w:cs="Times New Roman"/>
          <w:sz w:val="24"/>
          <w:szCs w:val="24"/>
        </w:rPr>
        <w:t>Proinnowacyjna reorientacja metod i form działania instytucji polskiego samorządu terytorialnego w warunkach pandemii COVID-19.</w:t>
      </w:r>
    </w:p>
    <w:p w14:paraId="30A63665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pracy w Polsce: pojęcie, elementy składowe, instytucje rynku pracy. </w:t>
      </w:r>
    </w:p>
    <w:p w14:paraId="2185467D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Inflacja: pojęcie, rodzaje i skutki. </w:t>
      </w:r>
    </w:p>
    <w:p w14:paraId="13FE19DB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transportowa: pojęcie i cele. </w:t>
      </w:r>
    </w:p>
    <w:p w14:paraId="0BED1626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zrównoważonego rozwoju publicznego transportu zbiorowego w województwie. </w:t>
      </w:r>
    </w:p>
    <w:p w14:paraId="7B4700F9" w14:textId="77777777" w:rsidR="00A54F58" w:rsidRPr="00A54F58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Omów rodzaje kapitałów w firmie. </w:t>
      </w:r>
    </w:p>
    <w:p w14:paraId="4384CAB1" w14:textId="77777777" w:rsidR="00564B88" w:rsidRPr="0048284B" w:rsidRDefault="00564B88" w:rsidP="0048284B">
      <w:pPr>
        <w:rPr>
          <w:rFonts w:ascii="Times New Roman" w:hAnsi="Times New Roman" w:cs="Times New Roman"/>
          <w:sz w:val="24"/>
          <w:szCs w:val="24"/>
        </w:rPr>
      </w:pPr>
    </w:p>
    <w:sectPr w:rsidR="00564B88" w:rsidRPr="0048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AE1"/>
    <w:multiLevelType w:val="hybridMultilevel"/>
    <w:tmpl w:val="CB12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68DF"/>
    <w:multiLevelType w:val="multilevel"/>
    <w:tmpl w:val="087A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D4732"/>
    <w:multiLevelType w:val="multilevel"/>
    <w:tmpl w:val="004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97C55"/>
    <w:multiLevelType w:val="multilevel"/>
    <w:tmpl w:val="2466A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B2872"/>
    <w:multiLevelType w:val="multilevel"/>
    <w:tmpl w:val="9C12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92589"/>
    <w:multiLevelType w:val="multilevel"/>
    <w:tmpl w:val="863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91DF0"/>
    <w:multiLevelType w:val="hybridMultilevel"/>
    <w:tmpl w:val="1966B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37F65"/>
    <w:multiLevelType w:val="multilevel"/>
    <w:tmpl w:val="1934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D205C"/>
    <w:multiLevelType w:val="multilevel"/>
    <w:tmpl w:val="48F0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84BEE"/>
    <w:multiLevelType w:val="multilevel"/>
    <w:tmpl w:val="5862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234EA"/>
    <w:multiLevelType w:val="multilevel"/>
    <w:tmpl w:val="43DE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50"/>
    <w:rsid w:val="0008631E"/>
    <w:rsid w:val="0016147A"/>
    <w:rsid w:val="001D7E48"/>
    <w:rsid w:val="0021041E"/>
    <w:rsid w:val="0039573B"/>
    <w:rsid w:val="003C4556"/>
    <w:rsid w:val="0048284B"/>
    <w:rsid w:val="00564B88"/>
    <w:rsid w:val="005E6790"/>
    <w:rsid w:val="00657051"/>
    <w:rsid w:val="007F1350"/>
    <w:rsid w:val="00826811"/>
    <w:rsid w:val="008D29C1"/>
    <w:rsid w:val="009B0FA4"/>
    <w:rsid w:val="00A54F58"/>
    <w:rsid w:val="00AB2F75"/>
    <w:rsid w:val="00AF1F9D"/>
    <w:rsid w:val="00B63D20"/>
    <w:rsid w:val="00C0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0FF0"/>
  <w15:chartTrackingRefBased/>
  <w15:docId w15:val="{D578CD0E-5A1E-46E1-898D-0AF0DAF9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contentpasted1">
    <w:name w:val="x_contentpasted1"/>
    <w:basedOn w:val="Domylnaczcionkaakapitu"/>
    <w:rsid w:val="007F1350"/>
  </w:style>
  <w:style w:type="character" w:customStyle="1" w:styleId="xcontentpasted3">
    <w:name w:val="x_contentpasted3"/>
    <w:basedOn w:val="Domylnaczcionkaakapitu"/>
    <w:rsid w:val="007F1350"/>
  </w:style>
  <w:style w:type="character" w:customStyle="1" w:styleId="xcontentpasted0">
    <w:name w:val="x_contentpasted0"/>
    <w:basedOn w:val="Domylnaczcionkaakapitu"/>
    <w:rsid w:val="007F1350"/>
  </w:style>
  <w:style w:type="paragraph" w:styleId="Akapitzlist">
    <w:name w:val="List Paragraph"/>
    <w:basedOn w:val="Normalny"/>
    <w:uiPriority w:val="34"/>
    <w:qFormat/>
    <w:rsid w:val="007F1350"/>
    <w:pPr>
      <w:ind w:left="720"/>
      <w:contextualSpacing/>
    </w:pPr>
  </w:style>
  <w:style w:type="paragraph" w:customStyle="1" w:styleId="xxxxxxxmsonormal">
    <w:name w:val="x_x_x_x_x_x_x_msonormal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xxxxxcontentpasted0">
    <w:name w:val="x_x_x_x_x_x_x_contentpasted0"/>
    <w:basedOn w:val="Domylnaczcionkaakapitu"/>
    <w:rsid w:val="007F1350"/>
  </w:style>
  <w:style w:type="character" w:customStyle="1" w:styleId="xelementtoproof">
    <w:name w:val="x_elementtoproof"/>
    <w:basedOn w:val="Domylnaczcionkaakapitu"/>
    <w:rsid w:val="007F1350"/>
  </w:style>
  <w:style w:type="paragraph" w:customStyle="1" w:styleId="xdefault">
    <w:name w:val="x_default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elementtoproof1">
    <w:name w:val="x_elementtoproof1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1">
    <w:name w:val="x_contentpasted01"/>
    <w:basedOn w:val="Domylnaczcionkaakapitu"/>
    <w:rsid w:val="0065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635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5723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754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830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371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278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166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135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4447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849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Czaplewska</dc:creator>
  <cp:keywords/>
  <dc:description/>
  <cp:lastModifiedBy>Jowita Zielińska</cp:lastModifiedBy>
  <cp:revision>14</cp:revision>
  <dcterms:created xsi:type="dcterms:W3CDTF">2022-12-13T18:41:00Z</dcterms:created>
  <dcterms:modified xsi:type="dcterms:W3CDTF">2023-04-04T10:16:00Z</dcterms:modified>
</cp:coreProperties>
</file>