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2EB0" w14:textId="675FFD45" w:rsidR="00712D66" w:rsidRPr="00356CD4" w:rsidRDefault="00712D66" w:rsidP="00712D66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56C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uchwały Nr </w:t>
      </w:r>
      <w:r w:rsidR="00C411AF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bookmarkStart w:id="0" w:name="_GoBack"/>
      <w:bookmarkEnd w:id="0"/>
      <w:r w:rsidRPr="00356CD4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100579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</w:p>
    <w:p w14:paraId="251EEAC2" w14:textId="77777777" w:rsidR="00712D66" w:rsidRPr="00356CD4" w:rsidRDefault="00712D66" w:rsidP="00712D66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CD4">
        <w:rPr>
          <w:rFonts w:ascii="Times New Roman" w:eastAsia="Times New Roman" w:hAnsi="Times New Roman" w:cs="Times New Roman"/>
          <w:sz w:val="20"/>
          <w:szCs w:val="20"/>
          <w:lang w:eastAsia="pl-PL"/>
        </w:rPr>
        <w:t>Senatu PUZ we Włocławku</w:t>
      </w:r>
    </w:p>
    <w:p w14:paraId="2E20DFA2" w14:textId="3170436F" w:rsidR="00712D66" w:rsidRPr="00356CD4" w:rsidRDefault="00712D66" w:rsidP="00712D66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C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05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31 marca </w:t>
      </w:r>
      <w:r w:rsidRPr="00356CD4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10057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356CD4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3E300472" w14:textId="77777777" w:rsidR="00712D66" w:rsidRPr="00356CD4" w:rsidRDefault="00712D66" w:rsidP="00712D66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764E7" w14:textId="77777777" w:rsidR="00712D66" w:rsidRPr="00356CD4" w:rsidRDefault="00712D66" w:rsidP="00712D6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6C371" w14:textId="77777777" w:rsidR="00712D66" w:rsidRPr="00356CD4" w:rsidRDefault="00712D66" w:rsidP="00712D6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49182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ED854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DFFE3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E5F95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5D934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A8652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FB6E0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7AD54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15651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9435B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14:paraId="0E99E369" w14:textId="77777777" w:rsidR="00712D66" w:rsidRPr="00356CD4" w:rsidRDefault="00712D66" w:rsidP="00712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REGULAMIN STUDIÓW</w:t>
      </w:r>
    </w:p>
    <w:p w14:paraId="40B5F59B" w14:textId="77777777" w:rsidR="00712D66" w:rsidRPr="00356CD4" w:rsidRDefault="00712D66" w:rsidP="00712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PAŃSTWOWEJ UCZELNI ZAWODOWEJ </w:t>
      </w:r>
      <w:r w:rsidRPr="00356CD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  <w:t>WE WŁOCŁAWKU</w:t>
      </w:r>
    </w:p>
    <w:p w14:paraId="1F9C1992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428DBCD9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52929D42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5DA7D14E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0A157F7F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75C8DCA9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35C64212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1E17DFD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2AB1766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48AD5848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3D208CC9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4C5D190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54055348" w14:textId="77777777" w:rsidR="00712D66" w:rsidRPr="00356CD4" w:rsidRDefault="00712D66" w:rsidP="00712D6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B58E66B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C8C7AFA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Spis treści:</w:t>
      </w:r>
    </w:p>
    <w:p w14:paraId="44569612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C814CB" w14:textId="77777777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Postanowienia ogólne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3</w:t>
      </w:r>
    </w:p>
    <w:p w14:paraId="3ED28AEF" w14:textId="77777777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Organizacja studiów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4</w:t>
      </w:r>
    </w:p>
    <w:p w14:paraId="2E28CED6" w14:textId="3577927C" w:rsidR="00712D66" w:rsidRPr="00356CD4" w:rsidRDefault="00712D66" w:rsidP="00712D66">
      <w:pPr>
        <w:numPr>
          <w:ilvl w:val="0"/>
          <w:numId w:val="1"/>
        </w:numPr>
        <w:tabs>
          <w:tab w:val="clear" w:pos="360"/>
          <w:tab w:val="num" w:pos="285"/>
          <w:tab w:val="right" w:leader="dot" w:pos="974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 xml:space="preserve"> Prawa i obowiązki studenta</w:t>
      </w:r>
      <w:r w:rsidRPr="00356CD4">
        <w:rPr>
          <w:rFonts w:ascii="Times New Roman" w:eastAsia="Times New Roman" w:hAnsi="Times New Roman" w:cs="Times New Roman"/>
          <w:lang w:eastAsia="pl-PL"/>
        </w:rPr>
        <w:tab/>
      </w:r>
      <w:r w:rsidR="00CF26D8">
        <w:rPr>
          <w:rFonts w:ascii="Times New Roman" w:eastAsia="Times New Roman" w:hAnsi="Times New Roman" w:cs="Times New Roman"/>
          <w:lang w:eastAsia="pl-PL"/>
        </w:rPr>
        <w:t>6</w:t>
      </w:r>
    </w:p>
    <w:p w14:paraId="6E93C3AD" w14:textId="77777777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Indywidualny tok studiów oraz indywidualna organizacja   studiów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8</w:t>
      </w:r>
    </w:p>
    <w:p w14:paraId="35C6BF2E" w14:textId="77777777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Urlopy; dyscyplina studiów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10</w:t>
      </w:r>
    </w:p>
    <w:p w14:paraId="24A120F4" w14:textId="4BAB5B66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Studia na innych kierunkach, specjalnościach, specjalizacjach, przedmioty ponadprogramowe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1</w:t>
      </w:r>
      <w:r w:rsidR="00CF26D8">
        <w:rPr>
          <w:rFonts w:ascii="Times New Roman" w:eastAsia="Times New Roman" w:hAnsi="Times New Roman" w:cs="Times New Roman"/>
          <w:lang w:eastAsia="pl-PL"/>
        </w:rPr>
        <w:t>2</w:t>
      </w:r>
    </w:p>
    <w:p w14:paraId="5479F0EE" w14:textId="758B4910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Przeniesienia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1</w:t>
      </w:r>
      <w:r w:rsidR="00CF26D8">
        <w:rPr>
          <w:rFonts w:ascii="Times New Roman" w:eastAsia="Times New Roman" w:hAnsi="Times New Roman" w:cs="Times New Roman"/>
          <w:lang w:eastAsia="pl-PL"/>
        </w:rPr>
        <w:t>3</w:t>
      </w:r>
    </w:p>
    <w:p w14:paraId="651CAE74" w14:textId="4DAC19FA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Warunki i tryb odbywania zajęć dydaktycznych oraz zaliczenia semestru, skala ocen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1</w:t>
      </w:r>
      <w:r w:rsidR="00CF26D8">
        <w:rPr>
          <w:rFonts w:ascii="Times New Roman" w:eastAsia="Times New Roman" w:hAnsi="Times New Roman" w:cs="Times New Roman"/>
          <w:lang w:eastAsia="pl-PL"/>
        </w:rPr>
        <w:t>4</w:t>
      </w:r>
    </w:p>
    <w:p w14:paraId="185D89BC" w14:textId="277A03B4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Zaliczenia, egzaminy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1</w:t>
      </w:r>
      <w:r w:rsidR="00CF26D8">
        <w:rPr>
          <w:rFonts w:ascii="Times New Roman" w:eastAsia="Times New Roman" w:hAnsi="Times New Roman" w:cs="Times New Roman"/>
          <w:lang w:eastAsia="pl-PL"/>
        </w:rPr>
        <w:t>5</w:t>
      </w:r>
    </w:p>
    <w:p w14:paraId="5779B2DC" w14:textId="305BBCB2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Warunki zaliczeń na studiach rozliczanych według systemu ECTS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1</w:t>
      </w:r>
      <w:r w:rsidR="00CF26D8">
        <w:rPr>
          <w:rFonts w:ascii="Times New Roman" w:eastAsia="Times New Roman" w:hAnsi="Times New Roman" w:cs="Times New Roman"/>
          <w:lang w:eastAsia="pl-PL"/>
        </w:rPr>
        <w:t>8</w:t>
      </w:r>
    </w:p>
    <w:p w14:paraId="72CF7949" w14:textId="637A9659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Praktyki zawodowe</w:t>
      </w:r>
      <w:r w:rsidRPr="00356CD4">
        <w:rPr>
          <w:rFonts w:ascii="Times New Roman" w:eastAsia="Times New Roman" w:hAnsi="Times New Roman" w:cs="Times New Roman"/>
          <w:lang w:eastAsia="pl-PL"/>
        </w:rPr>
        <w:tab/>
      </w:r>
      <w:r w:rsidR="00CF26D8">
        <w:rPr>
          <w:rFonts w:ascii="Times New Roman" w:eastAsia="Times New Roman" w:hAnsi="Times New Roman" w:cs="Times New Roman"/>
          <w:lang w:eastAsia="pl-PL"/>
        </w:rPr>
        <w:t>20</w:t>
      </w:r>
    </w:p>
    <w:p w14:paraId="1C6CDDC8" w14:textId="75E41AD3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Wpis na kolejny semestr studiów</w:t>
      </w:r>
      <w:r w:rsidRPr="00356CD4">
        <w:rPr>
          <w:rFonts w:ascii="Times New Roman" w:eastAsia="Times New Roman" w:hAnsi="Times New Roman" w:cs="Times New Roman"/>
          <w:lang w:eastAsia="pl-PL"/>
        </w:rPr>
        <w:tab/>
      </w:r>
      <w:r w:rsidR="00CF26D8">
        <w:rPr>
          <w:rFonts w:ascii="Times New Roman" w:eastAsia="Times New Roman" w:hAnsi="Times New Roman" w:cs="Times New Roman"/>
          <w:lang w:eastAsia="pl-PL"/>
        </w:rPr>
        <w:t>20</w:t>
      </w:r>
    </w:p>
    <w:p w14:paraId="178509AA" w14:textId="5FE83D87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Wpis warunkowy</w:t>
      </w:r>
      <w:r w:rsidRPr="00356CD4">
        <w:rPr>
          <w:rFonts w:ascii="Times New Roman" w:eastAsia="Times New Roman" w:hAnsi="Times New Roman" w:cs="Times New Roman"/>
          <w:lang w:eastAsia="pl-PL"/>
        </w:rPr>
        <w:tab/>
      </w:r>
      <w:r w:rsidR="00CF26D8">
        <w:rPr>
          <w:rFonts w:ascii="Times New Roman" w:eastAsia="Times New Roman" w:hAnsi="Times New Roman" w:cs="Times New Roman"/>
          <w:lang w:eastAsia="pl-PL"/>
        </w:rPr>
        <w:t>21</w:t>
      </w:r>
    </w:p>
    <w:p w14:paraId="65D08796" w14:textId="266063B2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Powtarzanie semestru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2</w:t>
      </w:r>
      <w:r w:rsidR="00CF26D8">
        <w:rPr>
          <w:rFonts w:ascii="Times New Roman" w:eastAsia="Times New Roman" w:hAnsi="Times New Roman" w:cs="Times New Roman"/>
          <w:lang w:eastAsia="pl-PL"/>
        </w:rPr>
        <w:t>2</w:t>
      </w:r>
    </w:p>
    <w:p w14:paraId="0BEE749D" w14:textId="7B27F1EF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Rezygnacja i skreślenie z listy studentów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2</w:t>
      </w:r>
      <w:r w:rsidR="00CF26D8">
        <w:rPr>
          <w:rFonts w:ascii="Times New Roman" w:eastAsia="Times New Roman" w:hAnsi="Times New Roman" w:cs="Times New Roman"/>
          <w:lang w:eastAsia="pl-PL"/>
        </w:rPr>
        <w:t>2</w:t>
      </w:r>
    </w:p>
    <w:p w14:paraId="55FC6CD2" w14:textId="36952142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Wznowienie studiów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2</w:t>
      </w:r>
      <w:r w:rsidR="00CF26D8">
        <w:rPr>
          <w:rFonts w:ascii="Times New Roman" w:eastAsia="Times New Roman" w:hAnsi="Times New Roman" w:cs="Times New Roman"/>
          <w:lang w:eastAsia="pl-PL"/>
        </w:rPr>
        <w:t>3</w:t>
      </w:r>
    </w:p>
    <w:p w14:paraId="4FE7A08F" w14:textId="6746C635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Nagrody i wyróżnienia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2</w:t>
      </w:r>
      <w:r w:rsidR="00CF26D8">
        <w:rPr>
          <w:rFonts w:ascii="Times New Roman" w:eastAsia="Times New Roman" w:hAnsi="Times New Roman" w:cs="Times New Roman"/>
          <w:lang w:eastAsia="pl-PL"/>
        </w:rPr>
        <w:t>4</w:t>
      </w:r>
    </w:p>
    <w:p w14:paraId="040779DA" w14:textId="19AD71D0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Praca dyplomowa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2</w:t>
      </w:r>
      <w:r w:rsidR="00CF26D8">
        <w:rPr>
          <w:rFonts w:ascii="Times New Roman" w:eastAsia="Times New Roman" w:hAnsi="Times New Roman" w:cs="Times New Roman"/>
          <w:lang w:eastAsia="pl-PL"/>
        </w:rPr>
        <w:t>5</w:t>
      </w:r>
    </w:p>
    <w:p w14:paraId="2DDA42E3" w14:textId="05C67E5D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Egzamin dyplomowy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2</w:t>
      </w:r>
      <w:r w:rsidR="00CF26D8">
        <w:rPr>
          <w:rFonts w:ascii="Times New Roman" w:eastAsia="Times New Roman" w:hAnsi="Times New Roman" w:cs="Times New Roman"/>
          <w:lang w:eastAsia="pl-PL"/>
        </w:rPr>
        <w:t>7</w:t>
      </w:r>
    </w:p>
    <w:p w14:paraId="2944DC20" w14:textId="7DCC6165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Odpowiedzialność dyscyplinarna studentów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2</w:t>
      </w:r>
      <w:r w:rsidR="00CF26D8">
        <w:rPr>
          <w:rFonts w:ascii="Times New Roman" w:eastAsia="Times New Roman" w:hAnsi="Times New Roman" w:cs="Times New Roman"/>
          <w:lang w:eastAsia="pl-PL"/>
        </w:rPr>
        <w:t>9</w:t>
      </w:r>
    </w:p>
    <w:p w14:paraId="51BD9369" w14:textId="2B51B174" w:rsidR="00712D66" w:rsidRPr="00356CD4" w:rsidRDefault="00712D66" w:rsidP="00712D66">
      <w:pPr>
        <w:numPr>
          <w:ilvl w:val="0"/>
          <w:numId w:val="1"/>
        </w:numPr>
        <w:tabs>
          <w:tab w:val="right" w:leader="dot" w:pos="9747"/>
        </w:tabs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56CD4">
        <w:rPr>
          <w:rFonts w:ascii="Times New Roman" w:eastAsia="Times New Roman" w:hAnsi="Times New Roman" w:cs="Times New Roman"/>
          <w:lang w:eastAsia="pl-PL"/>
        </w:rPr>
        <w:t>Postanowienia przejściowe i końcowe</w:t>
      </w:r>
      <w:r w:rsidRPr="00356CD4">
        <w:rPr>
          <w:rFonts w:ascii="Times New Roman" w:eastAsia="Times New Roman" w:hAnsi="Times New Roman" w:cs="Times New Roman"/>
          <w:lang w:eastAsia="pl-PL"/>
        </w:rPr>
        <w:tab/>
        <w:t>2</w:t>
      </w:r>
      <w:r w:rsidR="00CF26D8">
        <w:rPr>
          <w:rFonts w:ascii="Times New Roman" w:eastAsia="Times New Roman" w:hAnsi="Times New Roman" w:cs="Times New Roman"/>
          <w:lang w:eastAsia="pl-PL"/>
        </w:rPr>
        <w:t>9</w:t>
      </w:r>
    </w:p>
    <w:p w14:paraId="70CD108A" w14:textId="77777777" w:rsidR="00712D66" w:rsidRPr="00356CD4" w:rsidRDefault="00712D66" w:rsidP="00712D66">
      <w:pPr>
        <w:tabs>
          <w:tab w:val="right" w:leader="dot" w:pos="974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005F78" w14:textId="77777777" w:rsidR="00712D66" w:rsidRPr="00356CD4" w:rsidRDefault="00712D66" w:rsidP="00712D66">
      <w:pPr>
        <w:tabs>
          <w:tab w:val="right" w:leader="dot" w:pos="9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5B3045" w14:textId="77777777" w:rsidR="00712D66" w:rsidRPr="00356CD4" w:rsidRDefault="00712D66" w:rsidP="00712D66">
      <w:pPr>
        <w:tabs>
          <w:tab w:val="right" w:leader="dot" w:pos="9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57B150" w14:textId="77777777" w:rsidR="00712D66" w:rsidRPr="00356CD4" w:rsidRDefault="00712D66" w:rsidP="00712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kern w:val="32"/>
          <w:lang w:eastAsia="pl-PL"/>
        </w:rPr>
        <w:br w:type="page"/>
      </w:r>
      <w:bookmarkStart w:id="1" w:name="_Toc318465479"/>
      <w:bookmarkStart w:id="2" w:name="_Toc318465653"/>
      <w:bookmarkStart w:id="3" w:name="_Toc318886776"/>
      <w:bookmarkStart w:id="4" w:name="_Toc318886832"/>
      <w:bookmarkStart w:id="5" w:name="_Toc319931987"/>
      <w:bookmarkStart w:id="6" w:name="_Toc319932689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lastRenderedPageBreak/>
        <w:t>1. Postanowienia ogólne</w:t>
      </w:r>
      <w:bookmarkEnd w:id="1"/>
      <w:bookmarkEnd w:id="2"/>
      <w:bookmarkEnd w:id="3"/>
      <w:bookmarkEnd w:id="4"/>
      <w:bookmarkEnd w:id="5"/>
      <w:bookmarkEnd w:id="6"/>
    </w:p>
    <w:p w14:paraId="1F3A39A2" w14:textId="77777777" w:rsidR="00712D66" w:rsidRPr="00356CD4" w:rsidRDefault="00712D66" w:rsidP="00712D66">
      <w:pPr>
        <w:tabs>
          <w:tab w:val="left" w:pos="637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7C1C117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7F193C89" w14:textId="77777777" w:rsidR="00712D66" w:rsidRPr="00356CD4" w:rsidRDefault="00712D66" w:rsidP="00712D6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studiów Państwowej Uczelni Zawodowej we Włocławku, zwany dalej „regulaminem”, określa prawa i obowiązki studenta związane z tokiem studiów stacjonarnych.</w:t>
      </w:r>
    </w:p>
    <w:p w14:paraId="063441EB" w14:textId="77777777" w:rsidR="00712D66" w:rsidRPr="00356CD4" w:rsidRDefault="00712D66" w:rsidP="00712D6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przyjęta na studia rozpoczyna studia i nabywa prawa studenta z chwilą złożenia ślubowania </w:t>
      </w:r>
    </w:p>
    <w:p w14:paraId="1DD18873" w14:textId="77777777" w:rsidR="00712D66" w:rsidRPr="00356CD4" w:rsidRDefault="00712D66" w:rsidP="00712D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na studia następuje przez:</w:t>
      </w:r>
    </w:p>
    <w:p w14:paraId="0A6C6079" w14:textId="77777777" w:rsidR="00712D66" w:rsidRPr="00356CD4" w:rsidRDefault="00712D66" w:rsidP="00712D66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44091333"/>
      <w:bookmarkEnd w:id="7"/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a) rekrutację;</w:t>
      </w:r>
    </w:p>
    <w:p w14:paraId="7ABDBA60" w14:textId="77777777" w:rsidR="00712D66" w:rsidRPr="00356CD4" w:rsidRDefault="00712D66" w:rsidP="00712D66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44091334"/>
      <w:bookmarkEnd w:id="8"/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b) potwierdzenie efektów uczenia się;</w:t>
      </w:r>
    </w:p>
    <w:p w14:paraId="5BA3EC76" w14:textId="77777777" w:rsidR="00712D66" w:rsidRPr="00356CD4" w:rsidRDefault="00712D66" w:rsidP="00712D66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mip44091335"/>
      <w:bookmarkEnd w:id="9"/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przeniesienie z innej uczelni lub uczelni zagranicznej.</w:t>
      </w:r>
    </w:p>
    <w:p w14:paraId="3AB340D0" w14:textId="77777777" w:rsidR="00712D66" w:rsidRPr="00356CD4" w:rsidRDefault="00712D66" w:rsidP="00712D6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ubiegający się o przyjęcie w poczet studentów muszą spełniać wymagania rekrutacyjne ustalone przez Senat PUZ we Włocławku.</w:t>
      </w:r>
    </w:p>
    <w:p w14:paraId="09CA2C28" w14:textId="77777777" w:rsidR="00712D66" w:rsidRPr="00356CD4" w:rsidRDefault="00712D66" w:rsidP="00712D6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Style w:val="articletitle"/>
          <w:rFonts w:ascii="Times New Roman" w:hAnsi="Times New Roman" w:cs="Times New Roman"/>
        </w:rPr>
        <w:t>Zasady przyjęci</w:t>
      </w:r>
      <w:r w:rsidR="000E438E" w:rsidRPr="00F05917">
        <w:rPr>
          <w:rStyle w:val="articletitle"/>
          <w:rFonts w:ascii="Times New Roman" w:hAnsi="Times New Roman" w:cs="Times New Roman"/>
        </w:rPr>
        <w:t>a</w:t>
      </w:r>
      <w:r w:rsidRPr="00356CD4">
        <w:rPr>
          <w:rStyle w:val="articletitle"/>
          <w:rFonts w:ascii="Times New Roman" w:hAnsi="Times New Roman" w:cs="Times New Roman"/>
        </w:rPr>
        <w:t xml:space="preserve"> na studia na podstawie potwierdzenia efektów uczenia się określa uchwała Senatu.</w:t>
      </w:r>
    </w:p>
    <w:p w14:paraId="2C0C9DAD" w14:textId="77777777" w:rsidR="00712D66" w:rsidRPr="00356CD4" w:rsidRDefault="00712D66" w:rsidP="00712D6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Przyjęcie, o którym mowa w ust. 3 pkt c, następuje za zgodą rektora na pisemny wniosek studenta zaopiniowany przez dyrektora instytutu.</w:t>
      </w:r>
    </w:p>
    <w:p w14:paraId="7B09B097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C87A48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4F07E583" w14:textId="77777777" w:rsidR="00712D66" w:rsidRPr="00356CD4" w:rsidRDefault="00712D66" w:rsidP="00712D66">
      <w:pPr>
        <w:numPr>
          <w:ilvl w:val="0"/>
          <w:numId w:val="3"/>
        </w:numPr>
        <w:tabs>
          <w:tab w:val="clear" w:pos="720"/>
          <w:tab w:val="num" w:pos="709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i wyniki studiów dokumentowane są w protokołach zaliczenia przedmiotu sporządzanych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postaci wydruków danych elektronicznych oraz w kartach okresowych osiągnięć studenta sporządzanych w postaci wydruków danych z systemów informatycznych.</w:t>
      </w:r>
    </w:p>
    <w:p w14:paraId="7CFCA5C2" w14:textId="77777777" w:rsidR="00712D66" w:rsidRPr="00356CD4" w:rsidRDefault="00712D66" w:rsidP="00712D66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otrzymuje elektroniczną legitymację studencką, która jest dokumentem poświadczającym status studenta.</w:t>
      </w:r>
    </w:p>
    <w:p w14:paraId="036FF526" w14:textId="77777777" w:rsidR="00712D66" w:rsidRPr="00356CD4" w:rsidRDefault="00712D66" w:rsidP="00712D66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Elektroniczna legitymacja studencka jest używana  jako karta dostępu do biblioteki.</w:t>
      </w:r>
    </w:p>
    <w:p w14:paraId="791C550B" w14:textId="77777777" w:rsidR="00712D66" w:rsidRPr="00356CD4" w:rsidRDefault="00712D66" w:rsidP="00712D66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Elektroniczną legitymację studencką może otrzymać również student zagranicznej uczelni odbywający część studiów  w PUZ we Włocławku.</w:t>
      </w:r>
    </w:p>
    <w:p w14:paraId="4EF78793" w14:textId="77777777" w:rsidR="00712D66" w:rsidRPr="00356CD4" w:rsidRDefault="00712D66" w:rsidP="00712D66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posługiwania się elektroniczną legitymacją studencką mają studenci do dnia ukończenia studiów, zawieszenia w prawach studenta lub skreślenia z listy studentów z zastrzeżeniem ust. 6.</w:t>
      </w:r>
    </w:p>
    <w:p w14:paraId="0918E08E" w14:textId="77777777" w:rsidR="00712D66" w:rsidRPr="00356CD4" w:rsidRDefault="00712D66" w:rsidP="00712D66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studiów pierwszego stopnia zachowują prawo do posługiwania się elektroniczną legitymacją studencką do dnia 31 października  w roku ukończenia studiów.</w:t>
      </w:r>
    </w:p>
    <w:p w14:paraId="1A6B6C5F" w14:textId="77777777" w:rsidR="00712D66" w:rsidRPr="00356CD4" w:rsidRDefault="00712D66" w:rsidP="00712D6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9489D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18D3692F" w14:textId="77777777" w:rsidR="00712D66" w:rsidRPr="00356CD4" w:rsidRDefault="00712D66" w:rsidP="00E1443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PUZ we Włocławku zobowiązani są do postępowania i wypełniania obowiązków zgodnie z niniejszym regulaminem, kodeksem etyki studenta oraz treścią ślubowania.</w:t>
      </w:r>
    </w:p>
    <w:p w14:paraId="0176E1C1" w14:textId="77777777" w:rsidR="00712D66" w:rsidRPr="00161649" w:rsidRDefault="00712D66" w:rsidP="00E14433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16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Uczelnia uprawniona jest do utrwalania wizerunku studentów </w:t>
      </w:r>
      <w:r w:rsidR="00D87C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</w:t>
      </w:r>
      <w:r w:rsidRPr="001616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trakcie procesu kształcenia, a także wykorzystywania tego wizerunku do celów dydaktycznych.</w:t>
      </w:r>
    </w:p>
    <w:p w14:paraId="48BF6D00" w14:textId="77777777" w:rsidR="00712D66" w:rsidRPr="00161649" w:rsidRDefault="00712D66" w:rsidP="00E14433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16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Uczelnia może rozpowszechniać w celach dydaktycznych wizerunek studentów uczestniczących w procesie kształcenia. Uczelnia zobowiązuje się zachować wszelkie zasady etyczne, tak aby nie wpływać negatywnie na wizerunek tych osób. </w:t>
      </w:r>
    </w:p>
    <w:p w14:paraId="7AB56B3D" w14:textId="78D68CF3" w:rsidR="00712D66" w:rsidRPr="00F05917" w:rsidRDefault="00712D66" w:rsidP="00F05917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ED02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Ust. 1 i 2 ma zastosowanie do wszelkich innych wydarzeń dydaktycznych organizowanych przez Uczelnię na jej terenie jak i poza nim.</w:t>
      </w:r>
      <w:r w:rsidR="004B1E60" w:rsidRPr="00ED0209">
        <w:rPr>
          <w:rFonts w:ascii="Times New Roman" w:hAnsi="Times New Roman"/>
          <w:b/>
          <w:bCs/>
          <w:color w:val="FF2600"/>
          <w:sz w:val="24"/>
          <w:szCs w:val="24"/>
        </w:rPr>
        <w:t xml:space="preserve"> </w:t>
      </w:r>
    </w:p>
    <w:p w14:paraId="1CE00DEE" w14:textId="77777777" w:rsidR="00712D66" w:rsidRPr="00F05917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14:paraId="5A832639" w14:textId="77777777" w:rsidR="00712D66" w:rsidRPr="00F05917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F059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§ 4.</w:t>
      </w:r>
    </w:p>
    <w:p w14:paraId="745E2C79" w14:textId="77777777" w:rsidR="00712D66" w:rsidRPr="00F05917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0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Przełożonym ogółu studentów jest rektor PUZ  we Włocławku.</w:t>
      </w:r>
    </w:p>
    <w:p w14:paraId="5BDD2101" w14:textId="77777777" w:rsidR="00712D66" w:rsidRPr="00F05917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14:paraId="4D4817BA" w14:textId="77777777" w:rsidR="00712D66" w:rsidRPr="00F05917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F059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§ 5.</w:t>
      </w:r>
    </w:p>
    <w:p w14:paraId="61C317C8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Reprezentantem ogółu studentów PUZ we Włocławku jest samo</w:t>
      </w:r>
      <w:r w:rsidRPr="00F05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ED020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ąd studencki działający na zasadach określonych w odrębnym regulaminie.</w:t>
      </w:r>
    </w:p>
    <w:p w14:paraId="14742C00" w14:textId="77777777" w:rsidR="00712D66" w:rsidRPr="00356CD4" w:rsidRDefault="00712D66" w:rsidP="0071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C8B565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14:paraId="79E3C2C6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regulaminu obowiązują studentów studiów stacjonarnych</w:t>
      </w:r>
      <w:r w:rsidR="00ED02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B41307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AB900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10" w:name="_Toc318465480"/>
      <w:bookmarkStart w:id="11" w:name="_Toc318465654"/>
      <w:bookmarkStart w:id="12" w:name="_Toc318886777"/>
      <w:bookmarkStart w:id="13" w:name="_Toc318886833"/>
      <w:bookmarkStart w:id="14" w:name="_Toc319931988"/>
      <w:bookmarkStart w:id="15" w:name="_Toc319932690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2. Organizacja studiów</w:t>
      </w:r>
      <w:bookmarkEnd w:id="10"/>
      <w:bookmarkEnd w:id="11"/>
      <w:bookmarkEnd w:id="12"/>
      <w:bookmarkEnd w:id="13"/>
      <w:bookmarkEnd w:id="14"/>
      <w:bookmarkEnd w:id="15"/>
    </w:p>
    <w:p w14:paraId="21A81D74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7EA68F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14:paraId="1AC8975D" w14:textId="77777777" w:rsidR="00712D66" w:rsidRPr="00356CD4" w:rsidRDefault="00712D66" w:rsidP="00712D6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Rok akademicki trwa od 1 października do 30 września i dzieli się na dwa semestry. Na wniosek dyrektora instytutu rektor może zgodzić się na rozpoczęcie roku akademickiego od semestru letniego dla I roku studiów.</w:t>
      </w:r>
    </w:p>
    <w:p w14:paraId="1C639557" w14:textId="2B6BAE87" w:rsidR="00712D66" w:rsidRPr="00356CD4" w:rsidRDefault="00712D66" w:rsidP="00712D6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obejmuje 15 tygodni zajęć dydaktycznych, sesję egzaminacyjną,</w:t>
      </w:r>
      <w:r w:rsidR="00E65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165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semestralna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praktyki zawodowe i inne zajęcia przewidziane planem studiów.</w:t>
      </w:r>
    </w:p>
    <w:p w14:paraId="3364FA2E" w14:textId="77777777" w:rsidR="00712D66" w:rsidRPr="00356CD4" w:rsidRDefault="00712D66" w:rsidP="00712D6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organizację roku akademickiego ustala rektor i podaje do wiadomości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zwyczajowo przyjęty, nie później niż na trzy miesiące przed jego rozpoczęciem.</w:t>
      </w:r>
    </w:p>
    <w:p w14:paraId="43DE8CCE" w14:textId="77777777" w:rsidR="00712D66" w:rsidRPr="00356CD4" w:rsidRDefault="00712D66" w:rsidP="00712D6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może ustanowić dni rektorskie, rozumiane jako dni wolne od zajęć dydaktycznych. Terminy dni rektorskich podawane są wraz z organizacją roku akademickiego.</w:t>
      </w:r>
    </w:p>
    <w:p w14:paraId="4BCC895C" w14:textId="77777777" w:rsidR="00712D66" w:rsidRPr="00356CD4" w:rsidRDefault="00712D66" w:rsidP="00712D6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roku akademickiego rektor w uzasadnionych przypadkach może ogłosić godziny wolne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zajęć lub dodatkowe dni rektorskie.</w:t>
      </w:r>
    </w:p>
    <w:p w14:paraId="00BE760D" w14:textId="77777777" w:rsidR="00712D66" w:rsidRPr="00356CD4" w:rsidRDefault="00712D66" w:rsidP="00712D6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rektor może określić inną organizację studiów dla danego kierunku, specjalności, specjalizacji.</w:t>
      </w:r>
    </w:p>
    <w:p w14:paraId="25C38C38" w14:textId="70E6D594" w:rsidR="00712D66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9C7318" w14:textId="77777777" w:rsidR="004570AD" w:rsidRDefault="004570AD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E6FC5C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6C4DB9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8.</w:t>
      </w:r>
    </w:p>
    <w:p w14:paraId="0EEE6A68" w14:textId="77777777" w:rsidR="00712D66" w:rsidRDefault="00712D66" w:rsidP="00712D6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3E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w PUZ we Włocławku odbywają się według  programów  studiów uchwalonych przez senat.</w:t>
      </w:r>
    </w:p>
    <w:p w14:paraId="6B74D419" w14:textId="77777777" w:rsidR="00712D66" w:rsidRPr="00A5063E" w:rsidRDefault="00712D66" w:rsidP="00712D6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3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dydaktyczne</w:t>
      </w:r>
      <w:r w:rsidRPr="00A50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sprawdzenie wiedzy i umiejętności, egzaminy dyplomowe, </w:t>
      </w:r>
      <w:r w:rsidRPr="00A50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przygotowanie pracy dyplomowej mogą być prowadzone w języku obcym </w:t>
      </w:r>
      <w:r w:rsidRPr="00A50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i na warunkach określonych przez senat. W języku obcym mogą być również prowadzone sprawdziany wiedzy lub umiejętności w trakcie przyjęć na studia.</w:t>
      </w:r>
    </w:p>
    <w:p w14:paraId="7BF9A562" w14:textId="77777777" w:rsidR="00712D66" w:rsidRPr="00356CD4" w:rsidRDefault="00712D66" w:rsidP="00712D6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hAnsi="Times New Roman" w:cs="Times New Roman"/>
          <w:sz w:val="24"/>
          <w:szCs w:val="24"/>
        </w:rPr>
        <w:t xml:space="preserve">Uczelnia udostępnia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programy studiów </w:t>
      </w:r>
      <w:r w:rsidRPr="00356CD4">
        <w:rPr>
          <w:rFonts w:ascii="Times New Roman" w:hAnsi="Times New Roman" w:cs="Times New Roman"/>
          <w:sz w:val="24"/>
          <w:szCs w:val="24"/>
        </w:rPr>
        <w:t xml:space="preserve">w </w:t>
      </w:r>
      <w:bookmarkStart w:id="16" w:name="highlightHit_11"/>
      <w:bookmarkEnd w:id="16"/>
      <w:r w:rsidRPr="00356CD4">
        <w:rPr>
          <w:rStyle w:val="highlight"/>
          <w:rFonts w:ascii="Times New Roman" w:hAnsi="Times New Roman" w:cs="Times New Roman"/>
          <w:sz w:val="24"/>
          <w:szCs w:val="24"/>
        </w:rPr>
        <w:t>BIP</w:t>
      </w:r>
      <w:r w:rsidRPr="00356CD4">
        <w:rPr>
          <w:rFonts w:ascii="Times New Roman" w:hAnsi="Times New Roman" w:cs="Times New Roman"/>
          <w:sz w:val="24"/>
          <w:szCs w:val="24"/>
        </w:rPr>
        <w:t xml:space="preserve"> na swojej stronie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dnia ich przyjęcia. </w:t>
      </w:r>
    </w:p>
    <w:p w14:paraId="334AACCB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D3BBE4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14:paraId="1FDBF2FF" w14:textId="77777777" w:rsidR="00712D66" w:rsidRPr="00356CD4" w:rsidRDefault="00712D66" w:rsidP="00712D6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nauczania podaje do wiadomości studentom, co najmniej na tydzień przed rozpoczęciem semestru, tygodniowe plany zajęć dydaktycznych.</w:t>
      </w:r>
    </w:p>
    <w:p w14:paraId="5405D9F5" w14:textId="77777777" w:rsidR="00712D66" w:rsidRPr="00356CD4" w:rsidRDefault="00712D66" w:rsidP="00712D6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87641E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14:paraId="0818C41E" w14:textId="77777777" w:rsidR="00712D66" w:rsidRPr="00356CD4" w:rsidRDefault="00712D66" w:rsidP="00712D66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usprawnienia procesu kształcenia dyrektor instytutu na wniosek kierownika zakładu powołuje spośród nauczycieli akademickich zatrudnionych w PUZ we Włocławku opiekunów poszczególnych lat studiów. Do obowiązków opiekuna roku należy w szczególności:</w:t>
      </w:r>
    </w:p>
    <w:p w14:paraId="3928780F" w14:textId="77777777" w:rsidR="00712D66" w:rsidRPr="00356CD4" w:rsidRDefault="00712D66" w:rsidP="00712D66">
      <w:pPr>
        <w:numPr>
          <w:ilvl w:val="1"/>
          <w:numId w:val="6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studentów z Regulaminem studiów oraz z innymi obowiązującymi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PUZ we Włocławku przepisami;</w:t>
      </w:r>
    </w:p>
    <w:p w14:paraId="6092A406" w14:textId="77777777" w:rsidR="00712D66" w:rsidRDefault="00712D66" w:rsidP="00712D66">
      <w:pPr>
        <w:numPr>
          <w:ilvl w:val="1"/>
          <w:numId w:val="6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studentom podstawowych informacji dotyczących struktury organizacyjnej PUZ we Włocławku oraz toku studiów;</w:t>
      </w:r>
    </w:p>
    <w:p w14:paraId="74AB6C71" w14:textId="77777777" w:rsidR="00D87C94" w:rsidRPr="00100579" w:rsidRDefault="00D87C94" w:rsidP="00712D66">
      <w:pPr>
        <w:numPr>
          <w:ilvl w:val="1"/>
          <w:numId w:val="6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działań, mających na celu aklimatyzację </w:t>
      </w:r>
      <w:r w:rsidR="00ED0209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studentów </w:t>
      </w:r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w Uczelni, rozpoczynających studia, w szczególności organizowanie spotkań adaptacyjnych;</w:t>
      </w:r>
    </w:p>
    <w:p w14:paraId="6F6C2B53" w14:textId="77777777" w:rsidR="00712D66" w:rsidRPr="00356CD4" w:rsidRDefault="00712D66" w:rsidP="00712D66">
      <w:pPr>
        <w:numPr>
          <w:ilvl w:val="1"/>
          <w:numId w:val="6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studentom w rozwiązywaniu ewentualnych trudności w zakresie toku studiów;</w:t>
      </w:r>
    </w:p>
    <w:p w14:paraId="23C70E28" w14:textId="77777777" w:rsidR="00712D66" w:rsidRPr="00356CD4" w:rsidRDefault="00712D66" w:rsidP="00712D66">
      <w:pPr>
        <w:numPr>
          <w:ilvl w:val="1"/>
          <w:numId w:val="6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ścisłe współdziałanie z organami samorządu studenckiego, starostą roku oraz organizacjami studenckimi i młodzieżowymi działającymi w PUZ we Włocławku we wszystkich sprawach związanych z procesem kształcenia,</w:t>
      </w:r>
    </w:p>
    <w:p w14:paraId="2676E9E0" w14:textId="77777777" w:rsidR="00712D66" w:rsidRPr="00356CD4" w:rsidRDefault="00712D66" w:rsidP="00712D66">
      <w:pPr>
        <w:numPr>
          <w:ilvl w:val="1"/>
          <w:numId w:val="6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spotkaniu organizacyjnym z pierwszym rokiem studiów.</w:t>
      </w:r>
    </w:p>
    <w:p w14:paraId="3AF70BF2" w14:textId="77777777" w:rsidR="00712D66" w:rsidRPr="00356CD4" w:rsidRDefault="00712D66" w:rsidP="00712D66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prawidłowej realizacji procesu kształcenia dyrektor instytutu może powołać opiekunów określonych grup studenckich, a w razie potrzeby opiekunów specjalności i określa szczegółowy zakres ich obowiązków.</w:t>
      </w:r>
    </w:p>
    <w:p w14:paraId="32920706" w14:textId="77777777" w:rsidR="00712D66" w:rsidRDefault="00712D66" w:rsidP="00712D66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prawidłowej realizacji procesu kształcenia powoływani są również opiekunowie zajęć praktycznych i praktyk zawodowych. Szczegółowy zakres obowiązków opiekunów zajęć praktycznych i praktyk zawodowych określa rektor.</w:t>
      </w:r>
    </w:p>
    <w:p w14:paraId="27244F4B" w14:textId="77777777" w:rsidR="00712D66" w:rsidRPr="00356CD4" w:rsidRDefault="00712D66" w:rsidP="00712D66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2A91E" w14:textId="77777777" w:rsidR="00712D66" w:rsidRPr="00356CD4" w:rsidRDefault="00712D66" w:rsidP="00712D6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EB890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17" w:name="_Toc318465481"/>
      <w:bookmarkStart w:id="18" w:name="_Toc318465655"/>
      <w:bookmarkStart w:id="19" w:name="_Toc318886778"/>
      <w:bookmarkStart w:id="20" w:name="_Toc318886834"/>
      <w:bookmarkStart w:id="21" w:name="_Toc319931989"/>
      <w:bookmarkStart w:id="22" w:name="_Toc319932691"/>
      <w:r w:rsidRPr="00356C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3</w:t>
      </w:r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. Prawa i obowiązki studenta</w:t>
      </w:r>
      <w:bookmarkEnd w:id="17"/>
      <w:bookmarkEnd w:id="18"/>
      <w:bookmarkEnd w:id="19"/>
      <w:bookmarkEnd w:id="20"/>
      <w:bookmarkEnd w:id="21"/>
      <w:bookmarkEnd w:id="22"/>
    </w:p>
    <w:p w14:paraId="419B7641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41484E4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</w:p>
    <w:p w14:paraId="223ADA2C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Student ma prawo w szczególności do: </w:t>
      </w:r>
    </w:p>
    <w:p w14:paraId="46D09E6E" w14:textId="77777777" w:rsidR="00712D66" w:rsidRPr="00356CD4" w:rsidRDefault="00712D66" w:rsidP="00712D66">
      <w:pPr>
        <w:numPr>
          <w:ilvl w:val="1"/>
          <w:numId w:val="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własnych zainteresowań naukowych, zawodowych, kulturalnych i sportowych oraz korzystania w tym celu z pomieszczeń dydaktycznych, urządzeń i środków PUZ we Włocławku na zasadach określonych w uczelni, a także z pomocy ze strony nauczycieli akademickich;</w:t>
      </w:r>
    </w:p>
    <w:p w14:paraId="4C5AB0A3" w14:textId="77777777" w:rsidR="00712D66" w:rsidRPr="00356CD4" w:rsidRDefault="00712D66" w:rsidP="00712D66">
      <w:pPr>
        <w:numPr>
          <w:ilvl w:val="1"/>
          <w:numId w:val="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zrzeszania się w kołach naukowych oraz uczestniczenia w pracach naukowych, rozwojowych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wdrożeniowych realizowanych w PUZ we Włocławku;</w:t>
      </w:r>
    </w:p>
    <w:p w14:paraId="4E372C6A" w14:textId="77777777" w:rsidR="00712D66" w:rsidRPr="00356CD4" w:rsidRDefault="00712D66" w:rsidP="00712D66">
      <w:pPr>
        <w:numPr>
          <w:ilvl w:val="1"/>
          <w:numId w:val="7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nagród i wyróżnień;</w:t>
      </w:r>
    </w:p>
    <w:p w14:paraId="35AFB81F" w14:textId="77777777" w:rsidR="00712D66" w:rsidRPr="00356CD4" w:rsidRDefault="00712D66" w:rsidP="00712D66">
      <w:pPr>
        <w:numPr>
          <w:ilvl w:val="1"/>
          <w:numId w:val="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studiowania według indywidualnego programu studiów, w tym planu studiów oraz według indywidualnej organizacji studiów na zasadach określonych w regulaminie;</w:t>
      </w:r>
    </w:p>
    <w:p w14:paraId="31376065" w14:textId="77777777" w:rsidR="00712D66" w:rsidRPr="00356CD4" w:rsidRDefault="00712D66" w:rsidP="00712D66">
      <w:pPr>
        <w:numPr>
          <w:ilvl w:val="1"/>
          <w:numId w:val="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zrzeszania się w organizacjach na zasadach określonych w ustawie Prawo o szkolnictwie wyższym i nauce;</w:t>
      </w:r>
    </w:p>
    <w:p w14:paraId="3479C215" w14:textId="77777777" w:rsidR="00712D66" w:rsidRPr="00356CD4" w:rsidRDefault="00712D66" w:rsidP="00712D66">
      <w:pPr>
        <w:numPr>
          <w:ilvl w:val="1"/>
          <w:numId w:val="7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 stypendiów oraz pomocy materialnej na zasadach określonych odrębnymi przepisami;</w:t>
      </w:r>
    </w:p>
    <w:p w14:paraId="3E176CBB" w14:textId="77777777" w:rsidR="00712D66" w:rsidRPr="00356CD4" w:rsidRDefault="00712D66" w:rsidP="00712D66">
      <w:pPr>
        <w:numPr>
          <w:ilvl w:val="1"/>
          <w:numId w:val="7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zajęciach otwartych innych kierunków i specjalności zawodowych;</w:t>
      </w:r>
    </w:p>
    <w:p w14:paraId="23B31841" w14:textId="77777777" w:rsidR="00712D66" w:rsidRPr="00356CD4" w:rsidRDefault="00712D66" w:rsidP="00712D66">
      <w:pPr>
        <w:numPr>
          <w:ilvl w:val="1"/>
          <w:numId w:val="7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 uczestniczenia w procedurze oceny procesu kształcenia;</w:t>
      </w:r>
    </w:p>
    <w:p w14:paraId="28B632AE" w14:textId="77777777" w:rsidR="00712D66" w:rsidRPr="00356CD4" w:rsidRDefault="00712D66" w:rsidP="00712D66">
      <w:pPr>
        <w:numPr>
          <w:ilvl w:val="1"/>
          <w:numId w:val="7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i uznawania punktów ECTS; </w:t>
      </w:r>
      <w:bookmarkStart w:id="23" w:name="mip44091486"/>
      <w:bookmarkStart w:id="24" w:name="mip44091487"/>
      <w:bookmarkEnd w:id="23"/>
      <w:bookmarkEnd w:id="24"/>
    </w:p>
    <w:p w14:paraId="70C31879" w14:textId="77777777" w:rsidR="00712D66" w:rsidRPr="00356CD4" w:rsidRDefault="00712D66" w:rsidP="00712D66">
      <w:pPr>
        <w:numPr>
          <w:ilvl w:val="1"/>
          <w:numId w:val="7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usprawiedliwiania nieobecności na zajęciach, urlopów od zajęć oraz urlopów od zajęć z możliwością przystąpienia do weryfikacji uzyskanych efektów uczenia się określonych w programie studiów; </w:t>
      </w:r>
      <w:bookmarkStart w:id="25" w:name="mip44091488"/>
      <w:bookmarkEnd w:id="25"/>
    </w:p>
    <w:p w14:paraId="078EBCF1" w14:textId="77777777" w:rsidR="00712D66" w:rsidRPr="00356CD4" w:rsidRDefault="00712D66" w:rsidP="00712D66">
      <w:pPr>
        <w:numPr>
          <w:ilvl w:val="1"/>
          <w:numId w:val="7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kierunku studiów; </w:t>
      </w:r>
      <w:bookmarkStart w:id="26" w:name="mip44091489"/>
      <w:bookmarkEnd w:id="26"/>
    </w:p>
    <w:p w14:paraId="09F31B15" w14:textId="77777777" w:rsidR="00712D66" w:rsidRPr="00356CD4" w:rsidRDefault="00712D66" w:rsidP="00712D66">
      <w:pPr>
        <w:numPr>
          <w:ilvl w:val="1"/>
          <w:numId w:val="7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7" w:name="mip44091490"/>
      <w:bookmarkEnd w:id="27"/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przystąpienia do egzaminu komisyjnego przy udziale wskazanego przez niego obserwatora; </w:t>
      </w:r>
      <w:bookmarkStart w:id="28" w:name="mip44091491"/>
      <w:bookmarkEnd w:id="28"/>
    </w:p>
    <w:p w14:paraId="4E62AA94" w14:textId="77777777" w:rsidR="00712D66" w:rsidRPr="00356CD4" w:rsidRDefault="00712D66" w:rsidP="00712D66">
      <w:pPr>
        <w:numPr>
          <w:ilvl w:val="1"/>
          <w:numId w:val="7"/>
        </w:numPr>
        <w:tabs>
          <w:tab w:val="left" w:pos="28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powtarzania określonych zajęć z powodu niezadowalających wyników w nauce .</w:t>
      </w:r>
    </w:p>
    <w:p w14:paraId="3A36C137" w14:textId="77777777" w:rsidR="00712D66" w:rsidRPr="00356CD4" w:rsidRDefault="00712D66" w:rsidP="00712D66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studenta wygasają:</w:t>
      </w:r>
    </w:p>
    <w:p w14:paraId="619F1F77" w14:textId="77777777" w:rsidR="00712D66" w:rsidRPr="00356CD4" w:rsidRDefault="00712D66" w:rsidP="00712D66">
      <w:pPr>
        <w:numPr>
          <w:ilvl w:val="3"/>
          <w:numId w:val="7"/>
        </w:numPr>
        <w:tabs>
          <w:tab w:val="left" w:pos="284"/>
          <w:tab w:val="num" w:pos="720"/>
        </w:tabs>
        <w:spacing w:after="0" w:line="36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uprawomocnienia się decyzji o skreśleniu z listy studentów;</w:t>
      </w:r>
    </w:p>
    <w:p w14:paraId="3086F2D2" w14:textId="77777777" w:rsidR="00712D66" w:rsidRPr="00356CD4" w:rsidRDefault="00712D66" w:rsidP="00712D66">
      <w:pPr>
        <w:numPr>
          <w:ilvl w:val="3"/>
          <w:numId w:val="7"/>
        </w:numPr>
        <w:tabs>
          <w:tab w:val="left" w:pos="284"/>
          <w:tab w:val="num" w:pos="741"/>
        </w:tabs>
        <w:spacing w:after="0" w:line="360" w:lineRule="auto"/>
        <w:ind w:left="741" w:hanging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złożenia egzaminu dyplomowego.</w:t>
      </w:r>
    </w:p>
    <w:p w14:paraId="441E2CEB" w14:textId="7D2D92A1" w:rsidR="00ED0209" w:rsidRPr="00BC05C0" w:rsidRDefault="00370CE5" w:rsidP="00BC05C0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C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ma prawo do poszanowania jego prywatności.</w:t>
      </w:r>
    </w:p>
    <w:p w14:paraId="54AE09EA" w14:textId="77777777" w:rsidR="00ED0209" w:rsidRPr="00100579" w:rsidRDefault="005B1919" w:rsidP="00BC05C0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zawiadamia w udokumentowanej formie o zdarzeniach mających</w:t>
      </w:r>
      <w:r w:rsidR="007949EE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znamiona dyskryminacji i mobbingu w PUZ we Włocławku.</w:t>
      </w:r>
    </w:p>
    <w:p w14:paraId="33BF27FB" w14:textId="5312DB5C" w:rsidR="00712D66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7630B1" w14:textId="7236A8BA" w:rsidR="00BC05C0" w:rsidRDefault="00BC05C0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F3CAC7" w14:textId="77777777" w:rsidR="00BC05C0" w:rsidRPr="00356CD4" w:rsidRDefault="00BC05C0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6D9715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12.</w:t>
      </w:r>
    </w:p>
    <w:p w14:paraId="5249E4BB" w14:textId="77777777" w:rsidR="00712D66" w:rsidRPr="00356CD4" w:rsidRDefault="00712D66" w:rsidP="00712D66">
      <w:p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1.  Do obowiązków studenta należy jak najpełniejsze wykorzystywanie możliwości kształcenia, jakie stwarza mu PUZ we Włocławku.</w:t>
      </w:r>
    </w:p>
    <w:p w14:paraId="77D8CD8B" w14:textId="77777777" w:rsidR="00712D66" w:rsidRPr="00356CD4" w:rsidRDefault="00712D66" w:rsidP="00712D66">
      <w:pPr>
        <w:numPr>
          <w:ilvl w:val="2"/>
          <w:numId w:val="7"/>
        </w:num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student zobowiązany jest do:</w:t>
      </w:r>
    </w:p>
    <w:p w14:paraId="5352581D" w14:textId="77777777" w:rsidR="00712D66" w:rsidRPr="00356CD4" w:rsidRDefault="00712D66" w:rsidP="00712D66">
      <w:pPr>
        <w:numPr>
          <w:ilvl w:val="0"/>
          <w:numId w:val="8"/>
        </w:numPr>
        <w:tabs>
          <w:tab w:val="left" w:pos="284"/>
          <w:tab w:val="left" w:pos="42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zdobywania wiedzy i umiejętności w celu przygotowania się do przyszłej pracy zawodowej;</w:t>
      </w:r>
    </w:p>
    <w:p w14:paraId="190B2BE0" w14:textId="77777777" w:rsidR="00712D66" w:rsidRPr="00356CD4" w:rsidRDefault="00712D66" w:rsidP="00712D66">
      <w:pPr>
        <w:numPr>
          <w:ilvl w:val="0"/>
          <w:numId w:val="8"/>
        </w:numPr>
        <w:tabs>
          <w:tab w:val="left" w:pos="284"/>
          <w:tab w:val="left" w:pos="42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wypełniania obowiązków dydaktycznych zgodnie z planem studiów, programem studiów i niniejszym regulaminem;</w:t>
      </w:r>
    </w:p>
    <w:p w14:paraId="5C9EF3F5" w14:textId="77777777" w:rsidR="00712D66" w:rsidRPr="00356CD4" w:rsidRDefault="00712D66" w:rsidP="00712D66">
      <w:pPr>
        <w:numPr>
          <w:ilvl w:val="0"/>
          <w:numId w:val="8"/>
        </w:numPr>
        <w:tabs>
          <w:tab w:val="left" w:pos="284"/>
          <w:tab w:val="left" w:pos="42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dobre imię PUZ we Włocławku;</w:t>
      </w:r>
    </w:p>
    <w:p w14:paraId="5901F810" w14:textId="77777777" w:rsidR="00712D66" w:rsidRDefault="00712D66" w:rsidP="00712D66">
      <w:pPr>
        <w:numPr>
          <w:ilvl w:val="0"/>
          <w:numId w:val="8"/>
        </w:numPr>
        <w:tabs>
          <w:tab w:val="left" w:pos="284"/>
          <w:tab w:val="left" w:pos="42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obowiązujących w PUZ we Włocławku;</w:t>
      </w:r>
    </w:p>
    <w:p w14:paraId="3B965388" w14:textId="77777777" w:rsidR="00C41D0A" w:rsidRPr="00100579" w:rsidRDefault="00C41D0A" w:rsidP="00712D66">
      <w:pPr>
        <w:numPr>
          <w:ilvl w:val="0"/>
          <w:numId w:val="8"/>
        </w:numPr>
        <w:tabs>
          <w:tab w:val="left" w:pos="284"/>
          <w:tab w:val="left" w:pos="42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579">
        <w:rPr>
          <w:rFonts w:ascii="Times New Roman" w:hAnsi="Times New Roman" w:cs="Times New Roman"/>
        </w:rPr>
        <w:t>przeciwstawiania się mobbingowi i dyskryminacji oraz wspierania działań na rzecz budowania i umacniania pozytywnych relacji interpersonalnych w Uczelni;</w:t>
      </w:r>
    </w:p>
    <w:p w14:paraId="110F5A75" w14:textId="77777777" w:rsidR="00712D66" w:rsidRPr="00356CD4" w:rsidRDefault="00712D66" w:rsidP="00712D66">
      <w:pPr>
        <w:numPr>
          <w:ilvl w:val="0"/>
          <w:numId w:val="8"/>
        </w:numPr>
        <w:tabs>
          <w:tab w:val="left" w:pos="284"/>
          <w:tab w:val="left" w:pos="42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okazywania szacunku </w:t>
      </w:r>
      <w:r w:rsidR="006052A7" w:rsidRPr="00434E8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PUZ we Włocławku;</w:t>
      </w:r>
    </w:p>
    <w:p w14:paraId="150DEA03" w14:textId="77777777" w:rsidR="00712D66" w:rsidRPr="00356CD4" w:rsidRDefault="00712D66" w:rsidP="00712D66">
      <w:pPr>
        <w:numPr>
          <w:ilvl w:val="0"/>
          <w:numId w:val="8"/>
        </w:numPr>
        <w:tabs>
          <w:tab w:val="left" w:pos="284"/>
          <w:tab w:val="left" w:pos="42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zasad współżycia koleżeńskiego oraz tolerancji w stosunku do innych osób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głoszonych przez nie poglądów;</w:t>
      </w:r>
    </w:p>
    <w:p w14:paraId="51D72EB5" w14:textId="77777777" w:rsidR="00712D66" w:rsidRPr="00356CD4" w:rsidRDefault="00712D66" w:rsidP="00712D66">
      <w:pPr>
        <w:numPr>
          <w:ilvl w:val="0"/>
          <w:numId w:val="8"/>
        </w:numPr>
        <w:tabs>
          <w:tab w:val="left" w:pos="284"/>
          <w:tab w:val="left" w:pos="42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i promowania Kodeksu etyki studenta;</w:t>
      </w:r>
    </w:p>
    <w:p w14:paraId="4727C9BE" w14:textId="77777777" w:rsidR="00712D66" w:rsidRPr="00356CD4" w:rsidRDefault="00712D66" w:rsidP="00712D66">
      <w:pPr>
        <w:numPr>
          <w:ilvl w:val="0"/>
          <w:numId w:val="8"/>
        </w:numPr>
        <w:tabs>
          <w:tab w:val="left" w:pos="284"/>
          <w:tab w:val="left" w:pos="42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mienie PUZ we Włocławku;</w:t>
      </w:r>
    </w:p>
    <w:p w14:paraId="5C735EC1" w14:textId="77777777" w:rsidR="00CC1D36" w:rsidRPr="00356CD4" w:rsidRDefault="00712D66" w:rsidP="00CC1D36">
      <w:pPr>
        <w:numPr>
          <w:ilvl w:val="0"/>
          <w:numId w:val="8"/>
        </w:numPr>
        <w:tabs>
          <w:tab w:val="left" w:pos="284"/>
          <w:tab w:val="left" w:pos="42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zawiadamiania w udokumentowanej formie pisemnej sekretariatu właściwego instytutu o zmianie nazwiska, stanu cywilnego, adresu oraz działu nauczania o zmianie warunków materialnych (jeżeli wpływają one na przyznanie pomocy materialnej lub jej </w:t>
      </w:r>
      <w:r w:rsidR="00CC1D36"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wysokość);</w:t>
      </w:r>
    </w:p>
    <w:p w14:paraId="5106FF0F" w14:textId="77777777" w:rsidR="00712D66" w:rsidRPr="00CC1D36" w:rsidRDefault="00712D66" w:rsidP="00712D66">
      <w:pPr>
        <w:numPr>
          <w:ilvl w:val="2"/>
          <w:numId w:val="7"/>
        </w:numPr>
        <w:tabs>
          <w:tab w:val="left" w:pos="284"/>
          <w:tab w:val="left" w:pos="426"/>
          <w:tab w:val="num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zobowiązany jest do aktywnego udziału we wszystkich zajęciach dydaktycznych przewidzianych w planie studiów oraz do terminowego wypełniania wszystkich obowiązków wynikających z planu i regulaminu studiów, a także innych obowiązujących w tym zakresie przepisów. W szczególności student zobowiązany jest do terminowego uzyskiwania wymaganych zaliczeń oraz składania egzaminów.</w:t>
      </w:r>
    </w:p>
    <w:p w14:paraId="1473C056" w14:textId="77777777" w:rsidR="00712D66" w:rsidRPr="00356CD4" w:rsidRDefault="00712D66" w:rsidP="00712D66">
      <w:pPr>
        <w:numPr>
          <w:ilvl w:val="2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Nieobecność studenta, nawet usprawiedliwiona, na więcej niż 1/3 zajęć realizowanych w formie aktywnej, może być podstawą do niezaliczenia tych zajęć. Obowiązkiem studenta jest zaliczenie nieobecności w terminie i formie wskazanej przez prowadzącego zajęcia. Obecność na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praktykach zawodowych i zajęciach praktycznych jest obowiązkowa.</w:t>
      </w:r>
    </w:p>
    <w:p w14:paraId="37A66D92" w14:textId="77777777" w:rsidR="00712D66" w:rsidRPr="00356CD4" w:rsidRDefault="00712D66" w:rsidP="00712D66">
      <w:pPr>
        <w:numPr>
          <w:ilvl w:val="2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formę usprawiedliwiania krótkotrwałej nieobecności studenta na zajęciach określa prowadzący na pierwszych zajęciach z danego przedmiotu.</w:t>
      </w:r>
    </w:p>
    <w:p w14:paraId="06C65B13" w14:textId="77777777" w:rsidR="00712D66" w:rsidRPr="00356CD4" w:rsidRDefault="00712D66" w:rsidP="00712D66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A0A400" w14:textId="77777777" w:rsidR="00712D66" w:rsidRPr="00356CD4" w:rsidRDefault="00712D66" w:rsidP="00712D66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14:paraId="67C03B09" w14:textId="77777777" w:rsidR="00712D66" w:rsidRPr="00356CD4" w:rsidRDefault="00712D66" w:rsidP="00712D66">
      <w:pPr>
        <w:numPr>
          <w:ilvl w:val="4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zobowiązana jest do podejmowania działań zmierzających do zapewnienia równych szans realizacji procesu dydaktycznego przez studentów niepełnosprawnych, uwzględniając stopień i charakter niepełnosprawności oraz specyfikę kierunku/specjalności studiów. </w:t>
      </w:r>
    </w:p>
    <w:p w14:paraId="54A5BA76" w14:textId="77777777" w:rsidR="00712D66" w:rsidRPr="00356CD4" w:rsidRDefault="00712D66" w:rsidP="00712D66">
      <w:pPr>
        <w:numPr>
          <w:ilvl w:val="4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uzasadnionych przypadkach, wynikających z rodzaju i stopnia niepełnosprawności, student może ubiegać się o:</w:t>
      </w:r>
    </w:p>
    <w:p w14:paraId="74EF2AD0" w14:textId="77777777" w:rsidR="00712D66" w:rsidRPr="00356CD4" w:rsidRDefault="00712D66" w:rsidP="00712D6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formy egzaminów, zaliczeń, kolokwiów oraz czasu ich trwania dostosowaną do jego możliwości;</w:t>
      </w:r>
    </w:p>
    <w:p w14:paraId="164A67A0" w14:textId="77777777" w:rsidR="00712D66" w:rsidRPr="00356CD4" w:rsidRDefault="00712D66" w:rsidP="00712D6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zajęcia wyrównawcze z przedmiotów dydaktycznych;</w:t>
      </w:r>
    </w:p>
    <w:p w14:paraId="3F76148E" w14:textId="77777777" w:rsidR="00712D66" w:rsidRPr="00356CD4" w:rsidRDefault="00712D66" w:rsidP="00712D6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organizację studiów;</w:t>
      </w:r>
    </w:p>
    <w:p w14:paraId="2FFF649A" w14:textId="77777777" w:rsidR="00712D66" w:rsidRPr="00356CD4" w:rsidRDefault="00712D66" w:rsidP="00712D6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zajęciach asystenta osoby niepełnosprawnej;</w:t>
      </w:r>
    </w:p>
    <w:p w14:paraId="73C339B0" w14:textId="77777777" w:rsidR="00712D66" w:rsidRPr="00356CD4" w:rsidRDefault="00712D66" w:rsidP="00712D6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 tłumacza migowego;</w:t>
      </w:r>
    </w:p>
    <w:p w14:paraId="23891BA9" w14:textId="77777777" w:rsidR="00712D66" w:rsidRPr="00356CD4" w:rsidRDefault="00712D66" w:rsidP="00712D6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materiałów dydaktycznych do jego potrzeb i możliwości, np. przygotowanie materiałów w powiększonym druku;</w:t>
      </w:r>
    </w:p>
    <w:p w14:paraId="5DF6ECA6" w14:textId="77777777" w:rsidR="00712D66" w:rsidRPr="00356CD4" w:rsidRDefault="00712D66" w:rsidP="00712D6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– za zgodą prowadzącego zajęcia - alternatywnego notowania treści zajęć np. poprzez nagrywanie, robienie zdjęć lub otrzymanie materiałów dotyczących zajęć od prowadzącego;</w:t>
      </w:r>
    </w:p>
    <w:p w14:paraId="64E1765E" w14:textId="77777777" w:rsidR="00712D66" w:rsidRPr="00356CD4" w:rsidRDefault="00712D66" w:rsidP="00712D6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zajęć z wychowania fizycznego odpowiednio dostosowanych do jego możliwości;</w:t>
      </w:r>
    </w:p>
    <w:p w14:paraId="3886DABA" w14:textId="77777777" w:rsidR="00712D66" w:rsidRPr="00356CD4" w:rsidRDefault="00712D66" w:rsidP="00712D6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udogodnienia, umożliwiające studiowanie na takich samych warunkach jak studenci pełnosprawni.</w:t>
      </w:r>
    </w:p>
    <w:p w14:paraId="2881DE99" w14:textId="77777777" w:rsidR="00712D66" w:rsidRPr="00356CD4" w:rsidRDefault="00712D66" w:rsidP="00712D66">
      <w:pPr>
        <w:numPr>
          <w:ilvl w:val="4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przyznawania wsparcia studentom niepełnosprawnym określają dodatkowo odrębne przepisy.</w:t>
      </w:r>
    </w:p>
    <w:p w14:paraId="194562EF" w14:textId="77777777" w:rsidR="00712D66" w:rsidRPr="00356CD4" w:rsidRDefault="00712D66" w:rsidP="00712D6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12C04" w14:textId="77777777" w:rsidR="00712D66" w:rsidRPr="00356CD4" w:rsidRDefault="00712D66" w:rsidP="00712D66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14:paraId="603249FA" w14:textId="77777777" w:rsidR="00712D66" w:rsidRPr="00356CD4" w:rsidRDefault="00712D66" w:rsidP="00712D66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 utracie lub uszkodzeniu legitymacji studenckiej student zobowiązany jest niezwłocznie zawiadomić pisemnie sekretariat właściwego instytutu, podając okoliczności jej utraty.</w:t>
      </w:r>
    </w:p>
    <w:p w14:paraId="044CE254" w14:textId="77777777" w:rsidR="00712D66" w:rsidRPr="00356CD4" w:rsidRDefault="00712D66" w:rsidP="00712D66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lub uszkodzenia legitymacji studenckiej student uzyskuje jej duplikat za odpłatnością. Wysokość opłaty regulują odrębne przepisy.</w:t>
      </w:r>
    </w:p>
    <w:p w14:paraId="14935037" w14:textId="77777777" w:rsidR="00712D66" w:rsidRPr="00356CD4" w:rsidRDefault="00712D66" w:rsidP="00712D6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78FB16" w14:textId="77777777" w:rsidR="00712D66" w:rsidRPr="00356CD4" w:rsidRDefault="00712D66" w:rsidP="00712D6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14:paraId="2645622C" w14:textId="77777777" w:rsidR="00712D66" w:rsidRPr="00356CD4" w:rsidRDefault="00712D66" w:rsidP="00712D66">
      <w:pPr>
        <w:tabs>
          <w:tab w:val="left" w:pos="284"/>
          <w:tab w:val="num" w:pos="360"/>
          <w:tab w:val="left" w:pos="426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student, który utracił prawa studenckie, zobowiązany jest niezwłocznie uregulować wszelkie zobowiązania wobec PUZ we Włocławku. </w:t>
      </w:r>
    </w:p>
    <w:p w14:paraId="4ED3EA1B" w14:textId="77777777" w:rsidR="00712D66" w:rsidRPr="00356CD4" w:rsidRDefault="00712D66" w:rsidP="00712D66">
      <w:pPr>
        <w:tabs>
          <w:tab w:val="left" w:pos="284"/>
          <w:tab w:val="num" w:pos="360"/>
          <w:tab w:val="left" w:pos="426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C8E986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29" w:name="_Toc318465482"/>
      <w:bookmarkStart w:id="30" w:name="_Toc318465656"/>
      <w:bookmarkStart w:id="31" w:name="_Toc318886779"/>
      <w:bookmarkStart w:id="32" w:name="_Toc318886835"/>
      <w:bookmarkStart w:id="33" w:name="_Toc319931990"/>
      <w:bookmarkStart w:id="34" w:name="_Toc319932692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4. Indywidualny tok studiów oraz indywidualna organizacja studiów</w:t>
      </w:r>
      <w:bookmarkEnd w:id="29"/>
      <w:bookmarkEnd w:id="30"/>
      <w:bookmarkEnd w:id="31"/>
      <w:bookmarkEnd w:id="32"/>
      <w:bookmarkEnd w:id="33"/>
      <w:bookmarkEnd w:id="34"/>
    </w:p>
    <w:p w14:paraId="60B379BE" w14:textId="77777777" w:rsidR="00712D66" w:rsidRPr="00356CD4" w:rsidRDefault="00712D66" w:rsidP="00712D6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052537A" w14:textId="77777777" w:rsidR="00712D66" w:rsidRPr="00356CD4" w:rsidRDefault="00712D66" w:rsidP="00712D6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16.</w:t>
      </w:r>
    </w:p>
    <w:p w14:paraId="515946E9" w14:textId="748EA954" w:rsidR="00712D66" w:rsidRPr="00356CD4" w:rsidRDefault="00712D66" w:rsidP="00712D66">
      <w:pPr>
        <w:numPr>
          <w:ilvl w:val="0"/>
          <w:numId w:val="10"/>
        </w:numPr>
        <w:tabs>
          <w:tab w:val="left" w:pos="360"/>
          <w:tab w:val="left" w:pos="426"/>
          <w:tab w:val="num" w:pos="56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indywidualnego  programu studiów, w tym planu studiów, zwanego dalej indywidualnym tokiem studiów</w:t>
      </w:r>
      <w:r w:rsidR="00F81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(IOT)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, mogą studiować studenci, którzy ukończyli co najmniej pierwszy rok studiów i uzyskali średnią ocen co najmniej 4,75 oraz studenci przyjęci  na studia w wyniku potwierdzenia efektów uczenia się.</w:t>
      </w:r>
    </w:p>
    <w:p w14:paraId="69023F72" w14:textId="77777777" w:rsidR="00712D66" w:rsidRPr="00356CD4" w:rsidRDefault="00712D66" w:rsidP="00712D66">
      <w:pPr>
        <w:numPr>
          <w:ilvl w:val="0"/>
          <w:numId w:val="10"/>
        </w:numPr>
        <w:tabs>
          <w:tab w:val="left" w:pos="360"/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Student I roku studiów może uzyskać zezwolenie na studia według indywidualnego toku studiów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szczególnie uzasadnionych przypadkach.</w:t>
      </w:r>
    </w:p>
    <w:p w14:paraId="1648DA59" w14:textId="77777777" w:rsidR="00712D66" w:rsidRPr="00356CD4" w:rsidRDefault="00712D66" w:rsidP="00712D66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Studiowanie według indywidualnego toku studiów nie może być przyczyną  przedłużenia terminu ukończenia studiów.</w:t>
      </w:r>
    </w:p>
    <w:p w14:paraId="03ED4B52" w14:textId="77777777" w:rsidR="00712D66" w:rsidRPr="00356CD4" w:rsidRDefault="00712D66" w:rsidP="00712D66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Zezwolenia na studia według indywidualnego toku studiów, na wniosek studenta, udziela dyrektor instytutu, ustalając dla każdego studenta indywidualny plan studiów, program  studiów i  organizację studiów oraz powołując opiekuna spośród nauczycieli akademickich posiadających co najmniej stopień doktora.</w:t>
      </w:r>
    </w:p>
    <w:p w14:paraId="416F4B1A" w14:textId="77777777" w:rsidR="00712D66" w:rsidRPr="00356CD4" w:rsidRDefault="00712D66" w:rsidP="00712D66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ustępu 4 stosuje się także wobec studenta, który został przyjęty na studia w wyniku potwierdzenia efektów uczenia się.</w:t>
      </w:r>
    </w:p>
    <w:p w14:paraId="65A0F4C4" w14:textId="77777777" w:rsidR="00712D66" w:rsidRPr="00356CD4" w:rsidRDefault="00712D66" w:rsidP="00712D66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indywidualnego toku studiów polega na rozszerzeniu zakresu wiedzy w ramach studiowanego kierunku lub specjalności, łączeniu dwu lub więcej specjalności lub specjalizacji, zmianie planu studiów w związku z odbywaniem części studiów w innej uczelni lub w związku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przyjęciem na studia w wyniku potwierdzenia efektów uczenia się, a także na udziale studenta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pracach badawczych z uwzględnieniem ustalonych dla danego kierunku/specjalności efektów uczenia się i standardów kształcenia, o ile zostały dla danego kierunku ustalone. </w:t>
      </w:r>
    </w:p>
    <w:p w14:paraId="6ADAF89D" w14:textId="77777777" w:rsidR="00712D66" w:rsidRPr="00356CD4" w:rsidRDefault="00712D66" w:rsidP="00712D66">
      <w:pPr>
        <w:tabs>
          <w:tab w:val="left" w:pos="284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809113" w14:textId="77777777" w:rsidR="00712D66" w:rsidRPr="00356CD4" w:rsidRDefault="00712D66" w:rsidP="00712D66">
      <w:pPr>
        <w:tabs>
          <w:tab w:val="left" w:pos="284"/>
          <w:tab w:val="left" w:pos="709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14:paraId="784A716C" w14:textId="77777777" w:rsidR="00712D66" w:rsidRPr="00356CD4" w:rsidRDefault="00712D66" w:rsidP="00712D66">
      <w:pPr>
        <w:numPr>
          <w:ilvl w:val="1"/>
          <w:numId w:val="10"/>
        </w:numPr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szczególnie uzasadnionych przypadkach dyrektor instytutu może przyznać studentowi, na jego wniosek, prawo do indywidualnej organizacji studiów. Dotyczy to w szczególności studentów:</w:t>
      </w:r>
    </w:p>
    <w:p w14:paraId="5AEE2F3F" w14:textId="77777777" w:rsidR="00712D66" w:rsidRPr="00356CD4" w:rsidRDefault="00712D66" w:rsidP="00712D66">
      <w:pPr>
        <w:numPr>
          <w:ilvl w:val="2"/>
          <w:numId w:val="10"/>
        </w:numPr>
        <w:tabs>
          <w:tab w:val="num" w:pos="6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pełniących opiekę nad osobami niepełnosprawnymi, potwierdzoną zaświadczeniem właściwych organów opieki społecznej;</w:t>
      </w:r>
    </w:p>
    <w:p w14:paraId="7E977D31" w14:textId="77777777" w:rsidR="00712D66" w:rsidRPr="00356CD4" w:rsidRDefault="00712D66" w:rsidP="00712D66">
      <w:pPr>
        <w:numPr>
          <w:ilvl w:val="2"/>
          <w:numId w:val="10"/>
        </w:numPr>
        <w:tabs>
          <w:tab w:val="num" w:pos="6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niepełnosprawnych lub chorych na chorobę przewlekłą, utrudniającą odbywanie studiów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normalnym trybie;</w:t>
      </w:r>
    </w:p>
    <w:p w14:paraId="14AAC3EE" w14:textId="77777777" w:rsidR="00712D66" w:rsidRPr="00356CD4" w:rsidRDefault="00712D66" w:rsidP="00712D66">
      <w:pPr>
        <w:numPr>
          <w:ilvl w:val="2"/>
          <w:numId w:val="10"/>
        </w:numPr>
        <w:tabs>
          <w:tab w:val="num" w:pos="6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odbywających część studiów w uczelniach krajowych lub zagranicznych;</w:t>
      </w:r>
    </w:p>
    <w:p w14:paraId="762B3023" w14:textId="77777777" w:rsidR="00712D66" w:rsidRPr="00356CD4" w:rsidRDefault="00712D66" w:rsidP="00712D66">
      <w:pPr>
        <w:numPr>
          <w:ilvl w:val="2"/>
          <w:numId w:val="10"/>
        </w:numPr>
        <w:tabs>
          <w:tab w:val="num" w:pos="6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sportowej kadry narodowej;</w:t>
      </w:r>
    </w:p>
    <w:p w14:paraId="71E2B522" w14:textId="77777777" w:rsidR="00712D66" w:rsidRPr="00356CD4" w:rsidRDefault="00712D66" w:rsidP="00712D66">
      <w:pPr>
        <w:numPr>
          <w:ilvl w:val="2"/>
          <w:numId w:val="10"/>
        </w:numPr>
        <w:tabs>
          <w:tab w:val="num" w:pos="6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studiujących na dwóch lub więcej kierunkach studiów, specjalnościach lub specjalizacjach;</w:t>
      </w:r>
    </w:p>
    <w:p w14:paraId="214BD476" w14:textId="77777777" w:rsidR="00712D66" w:rsidRPr="00356CD4" w:rsidRDefault="00712D66" w:rsidP="00712D66">
      <w:pPr>
        <w:numPr>
          <w:ilvl w:val="2"/>
          <w:numId w:val="10"/>
        </w:numPr>
        <w:tabs>
          <w:tab w:val="num" w:pos="6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studiujących wybrane przedmioty na innych kierunkach studiów lub specjalnościach;</w:t>
      </w:r>
    </w:p>
    <w:p w14:paraId="75227720" w14:textId="77777777" w:rsidR="00712D66" w:rsidRPr="00356CD4" w:rsidRDefault="00712D66" w:rsidP="00712D66">
      <w:pPr>
        <w:numPr>
          <w:ilvl w:val="2"/>
          <w:numId w:val="10"/>
        </w:numPr>
        <w:tabs>
          <w:tab w:val="num" w:pos="6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uczestniczących w pracach badawczych;</w:t>
      </w:r>
    </w:p>
    <w:p w14:paraId="4640F2AC" w14:textId="77777777" w:rsidR="00712D66" w:rsidRPr="00356CD4" w:rsidRDefault="00712D66" w:rsidP="00712D66">
      <w:pPr>
        <w:numPr>
          <w:ilvl w:val="2"/>
          <w:numId w:val="10"/>
        </w:numPr>
        <w:tabs>
          <w:tab w:val="num" w:pos="851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odbywających studia w wyniku potwierdzenia efektów uczenia się;</w:t>
      </w:r>
    </w:p>
    <w:p w14:paraId="44AA87A0" w14:textId="77777777" w:rsidR="00712D66" w:rsidRPr="00356CD4" w:rsidRDefault="00712D66" w:rsidP="00712D66">
      <w:pPr>
        <w:numPr>
          <w:ilvl w:val="2"/>
          <w:numId w:val="10"/>
        </w:numPr>
        <w:tabs>
          <w:tab w:val="num" w:pos="851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 aktywnych zawodowo,</w:t>
      </w:r>
    </w:p>
    <w:p w14:paraId="5D21E87A" w14:textId="77777777" w:rsidR="00712D66" w:rsidRPr="00356CD4" w:rsidRDefault="00712D66" w:rsidP="00712D66">
      <w:pPr>
        <w:numPr>
          <w:ilvl w:val="2"/>
          <w:numId w:val="10"/>
        </w:numPr>
        <w:tabs>
          <w:tab w:val="num" w:pos="851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znajdujących się według dyrektora instytutu, w innej sytuacji życiowej, uzasadniającej przyjęcie wobec nich takiego rozwiązania.</w:t>
      </w:r>
    </w:p>
    <w:p w14:paraId="78E08AFA" w14:textId="77777777" w:rsidR="00712D66" w:rsidRPr="00356CD4" w:rsidRDefault="00712D66" w:rsidP="00712D66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instytutu przyznaje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studentowi studiów stacjonarnych na jego wniosek, prawo do indywidualnej organizacji studiów w przypadku:</w:t>
      </w:r>
    </w:p>
    <w:p w14:paraId="59407FEC" w14:textId="77777777" w:rsidR="00712D66" w:rsidRPr="00356CD4" w:rsidRDefault="00712D66" w:rsidP="00712D66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ciąży;</w:t>
      </w:r>
    </w:p>
    <w:p w14:paraId="1A78582E" w14:textId="77777777" w:rsidR="00712D66" w:rsidRPr="00356CD4" w:rsidRDefault="00712D66" w:rsidP="00712D66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nad dzieckiem.</w:t>
      </w:r>
    </w:p>
    <w:p w14:paraId="15DB8F37" w14:textId="77777777" w:rsidR="00712D66" w:rsidRPr="00356CD4" w:rsidRDefault="00712D66" w:rsidP="00712D6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1F4CB" w14:textId="77777777" w:rsidR="00712D66" w:rsidRPr="007F2DC1" w:rsidRDefault="00712D66" w:rsidP="00712D66">
      <w:pPr>
        <w:numPr>
          <w:ilvl w:val="1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5" w:name="_Hlk37237648"/>
      <w:r w:rsidRPr="007F2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Indywidualna organizacja studiów polega na ustaleniu indywidualnych terminów obowiązków dydaktycznych, wynikających z programu studiów, w tym planu studiów. Nieobecność na zajęciach  realizowanych w formie aktywnej nie może przekroczyć 50 %. W przypadku  praktyk zawodowych,</w:t>
      </w:r>
      <w:r w:rsidRPr="007F2DC1">
        <w:rPr>
          <w:rFonts w:ascii="Times New Roman" w:eastAsia="Times New Roman" w:hAnsi="Times New Roman"/>
          <w:bCs/>
          <w:color w:val="0000FF"/>
          <w:sz w:val="24"/>
          <w:szCs w:val="24"/>
          <w:lang w:eastAsia="pl-PL"/>
        </w:rPr>
        <w:t xml:space="preserve"> </w:t>
      </w:r>
      <w:r w:rsidRPr="007F2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zajęć praktycznych oraz Praktycznej Nauki Języka Angielskiego obecność jest obowiązkowa (100%). </w:t>
      </w:r>
    </w:p>
    <w:bookmarkEnd w:id="35"/>
    <w:p w14:paraId="02E8D1FD" w14:textId="77777777" w:rsidR="00712D66" w:rsidRPr="00356CD4" w:rsidRDefault="00712D66" w:rsidP="00712D66">
      <w:pPr>
        <w:numPr>
          <w:ilvl w:val="1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udzielenie IOS student składa w terminie dwóch tygodni od rozpoczęcia semestru.</w:t>
      </w:r>
    </w:p>
    <w:p w14:paraId="38CC79E7" w14:textId="77777777" w:rsidR="00712D66" w:rsidRPr="00356CD4" w:rsidRDefault="00712D66" w:rsidP="00712D66">
      <w:pPr>
        <w:numPr>
          <w:ilvl w:val="1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wniosku o IOS nie zwalnia studenta z obowiązku uczestnictwa w zajęciach.</w:t>
      </w:r>
    </w:p>
    <w:p w14:paraId="176D6618" w14:textId="77777777" w:rsidR="00712D66" w:rsidRPr="00356CD4" w:rsidRDefault="00712D66" w:rsidP="00712D66">
      <w:pPr>
        <w:numPr>
          <w:ilvl w:val="1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Student, po uzyskaniu zgody na IOS,  zobowiązany jest w ciągu trzech pierwszych tygodni ustalić z prowadzącym zajęcia dydaktyczne warunki uzyskania zaliczenia przedmiotu. Indywidualna organizacja studiów nie zwalnia studenta z obowiązku uzyskania zaliczeń i składania egzaminów w terminach określonych w organizacji roku akademickiego. </w:t>
      </w:r>
    </w:p>
    <w:p w14:paraId="5AF262A9" w14:textId="77777777" w:rsidR="00712D66" w:rsidRPr="00356CD4" w:rsidRDefault="00712D66" w:rsidP="00712D66">
      <w:pPr>
        <w:numPr>
          <w:ilvl w:val="1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Indywidualna organizacja studiów nie może być przyczyną do przedłużenia terminu ukończenia studiów.</w:t>
      </w:r>
    </w:p>
    <w:p w14:paraId="1FBFD339" w14:textId="77777777" w:rsidR="00712D66" w:rsidRPr="00356CD4" w:rsidRDefault="00712D66" w:rsidP="00712D6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1705C7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36" w:name="_Toc318465483"/>
      <w:bookmarkStart w:id="37" w:name="_Toc318465657"/>
      <w:bookmarkStart w:id="38" w:name="_Toc318886780"/>
      <w:bookmarkStart w:id="39" w:name="_Toc318886836"/>
      <w:bookmarkStart w:id="40" w:name="_Toc319931991"/>
      <w:bookmarkStart w:id="41" w:name="_Toc319932693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5. Urlopy, dyscyplina studiów</w:t>
      </w:r>
      <w:bookmarkEnd w:id="36"/>
      <w:bookmarkEnd w:id="37"/>
      <w:bookmarkEnd w:id="38"/>
      <w:bookmarkEnd w:id="39"/>
      <w:bookmarkEnd w:id="40"/>
      <w:bookmarkEnd w:id="41"/>
    </w:p>
    <w:p w14:paraId="1745757E" w14:textId="77777777" w:rsidR="00712D66" w:rsidRPr="00356CD4" w:rsidRDefault="00712D66" w:rsidP="00712D66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EB92037" w14:textId="77777777" w:rsidR="00712D66" w:rsidRPr="00356CD4" w:rsidRDefault="00712D66" w:rsidP="00712D66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18.</w:t>
      </w:r>
    </w:p>
    <w:p w14:paraId="7F15B5B8" w14:textId="77777777" w:rsidR="00712D66" w:rsidRPr="00356CD4" w:rsidRDefault="00712D66" w:rsidP="00712D66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ma prawo do: </w:t>
      </w:r>
    </w:p>
    <w:p w14:paraId="7EE94894" w14:textId="77777777" w:rsidR="00712D66" w:rsidRPr="00356CD4" w:rsidRDefault="00712D66" w:rsidP="00712D66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1)  urlopu od zajęć;</w:t>
      </w:r>
    </w:p>
    <w:p w14:paraId="569255F8" w14:textId="77777777" w:rsidR="00712D66" w:rsidRPr="00356CD4" w:rsidRDefault="00712D66" w:rsidP="00712D66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2) urlopu od zajęć z możliwością przystąpienia do weryfikacji uzyskanych efektów uczenia się określonych w programie studiów.</w:t>
      </w:r>
    </w:p>
    <w:p w14:paraId="46F8DCD7" w14:textId="77777777" w:rsidR="00712D66" w:rsidRPr="00356CD4" w:rsidRDefault="00712D66" w:rsidP="00712D66">
      <w:pPr>
        <w:numPr>
          <w:ilvl w:val="0"/>
          <w:numId w:val="11"/>
        </w:numPr>
        <w:tabs>
          <w:tab w:val="left" w:pos="360"/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udzieleniu urlopu podejmuje dyrektor instytutu na uzasadniony i udokumentowany wniosek studenta.</w:t>
      </w:r>
    </w:p>
    <w:p w14:paraId="543D0476" w14:textId="77777777" w:rsidR="00712D66" w:rsidRPr="00356CD4" w:rsidRDefault="00712D66" w:rsidP="00712D66">
      <w:pPr>
        <w:numPr>
          <w:ilvl w:val="0"/>
          <w:numId w:val="11"/>
        </w:numPr>
        <w:tabs>
          <w:tab w:val="left" w:pos="360"/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winien ubiegać się o udzielenie urlopu bezpośrednio po zaistnieniu przyczyny stanowiącej podstawę do jego udzielenia.</w:t>
      </w:r>
    </w:p>
    <w:p w14:paraId="43E11356" w14:textId="77777777" w:rsidR="00712D66" w:rsidRPr="00356CD4" w:rsidRDefault="00712D66" w:rsidP="00712D66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nie może uzyskać urlopu za okres semestru/roku minionego.</w:t>
      </w:r>
    </w:p>
    <w:p w14:paraId="2CAF965F" w14:textId="77777777" w:rsidR="00712D66" w:rsidRPr="00356CD4" w:rsidRDefault="00712D66" w:rsidP="00712D66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otrzymać urlop w przypadku:</w:t>
      </w:r>
    </w:p>
    <w:p w14:paraId="672882F7" w14:textId="77777777" w:rsidR="00712D66" w:rsidRPr="00356CD4" w:rsidRDefault="00712D66" w:rsidP="00712D66">
      <w:pPr>
        <w:numPr>
          <w:ilvl w:val="1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długotrwałej choroby potwierdzonej odpowiednim zaświadczeniem lekarskim;</w:t>
      </w:r>
    </w:p>
    <w:p w14:paraId="18353060" w14:textId="77777777" w:rsidR="00712D66" w:rsidRPr="00356CD4" w:rsidRDefault="00712D66" w:rsidP="00712D66">
      <w:pPr>
        <w:numPr>
          <w:ilvl w:val="1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skierowania na studia zagraniczne;</w:t>
      </w:r>
    </w:p>
    <w:p w14:paraId="4B8D82E7" w14:textId="77777777" w:rsidR="00712D66" w:rsidRPr="00356CD4" w:rsidRDefault="00712D66" w:rsidP="00712D66">
      <w:pPr>
        <w:numPr>
          <w:ilvl w:val="1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ciąży, urodzenia dziecka lub opieki nad nim;</w:t>
      </w:r>
    </w:p>
    <w:p w14:paraId="0EE3C252" w14:textId="77777777" w:rsidR="00712D66" w:rsidRPr="00356CD4" w:rsidRDefault="00712D66" w:rsidP="00712D66">
      <w:pPr>
        <w:numPr>
          <w:ilvl w:val="1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ważnych okoliczności losowych;</w:t>
      </w:r>
    </w:p>
    <w:p w14:paraId="52A27491" w14:textId="77777777" w:rsidR="00712D66" w:rsidRPr="00356CD4" w:rsidRDefault="00712D66" w:rsidP="00712D66">
      <w:pPr>
        <w:numPr>
          <w:ilvl w:val="1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powtarzania semestru.</w:t>
      </w:r>
    </w:p>
    <w:p w14:paraId="3D5EC208" w14:textId="77777777" w:rsidR="00712D66" w:rsidRPr="00356CD4" w:rsidRDefault="00712D66" w:rsidP="00712D66">
      <w:pPr>
        <w:pStyle w:val="Akapitzlist"/>
        <w:numPr>
          <w:ilvl w:val="0"/>
          <w:numId w:val="11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instytutu nie moż</w:t>
      </w:r>
      <w:r w:rsidR="00E113C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odmówić zgody na urlop studentce w ciąży i studentowi będącemu rodzicem z zastrzeżeniem postanowień ust. 7 .</w:t>
      </w:r>
    </w:p>
    <w:p w14:paraId="77468133" w14:textId="77777777" w:rsidR="00712D66" w:rsidRPr="0071038B" w:rsidRDefault="00712D66" w:rsidP="00512116">
      <w:pPr>
        <w:pStyle w:val="Akapitzlist"/>
        <w:numPr>
          <w:ilvl w:val="0"/>
          <w:numId w:val="11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bookmarkStart w:id="42" w:name="mip44091494"/>
      <w:bookmarkStart w:id="43" w:name="mip44091496"/>
      <w:bookmarkEnd w:id="42"/>
      <w:bookmarkEnd w:id="43"/>
      <w:r w:rsidRPr="0071038B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będący rodzicem składa wniosek o urlop w okresie 1 roku od dnia urodzenia dziecka,  przy czym urlopu udziela się na okres do 1 roku. Jeżeli koniec urlopu przypada w trakcie semestru, urlop może być przedłużony do końca tego semestru.</w:t>
      </w:r>
    </w:p>
    <w:p w14:paraId="66D768A0" w14:textId="77777777" w:rsidR="00712D66" w:rsidRPr="00100579" w:rsidRDefault="00712D66" w:rsidP="00307658">
      <w:pPr>
        <w:pStyle w:val="Akapitzlist"/>
        <w:numPr>
          <w:ilvl w:val="0"/>
          <w:numId w:val="11"/>
        </w:numPr>
        <w:tabs>
          <w:tab w:val="clear" w:pos="502"/>
          <w:tab w:val="num" w:pos="142"/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Studentce w ciąży udziela się urlopu na okres do dnia urodzenia </w:t>
      </w:r>
      <w:r w:rsidR="007D1469" w:rsidRPr="0010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dziecka, </w:t>
      </w:r>
      <w:r w:rsidR="008517CF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że jeżeli koniec urlopu przypada w trakcie semestru, urlop może być przedłużony do końca tego semestru.</w:t>
      </w:r>
    </w:p>
    <w:p w14:paraId="70D5BFED" w14:textId="77777777" w:rsidR="00712D66" w:rsidRPr="00356CD4" w:rsidRDefault="00712D66" w:rsidP="00712D66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Przyczyna udzielenia urlopu powinna być każdorazowo podana w karcie urlopowej. </w:t>
      </w:r>
    </w:p>
    <w:p w14:paraId="5330E653" w14:textId="77777777" w:rsidR="00712D66" w:rsidRPr="00356CD4" w:rsidRDefault="00712D66" w:rsidP="00712D66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Urlop z powodu powtarzania semestru może być udzielony nie więcej niż 3 razy.</w:t>
      </w:r>
    </w:p>
    <w:p w14:paraId="1600E87A" w14:textId="77777777" w:rsidR="00712D66" w:rsidRPr="00356CD4" w:rsidRDefault="00712D66" w:rsidP="00712D66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Studiowanie po urlopie odbywa się według programu studiów obowiązującego po powrocie z urlopu. W przypadku wystąpienia różnic programowych pomiędzy uprzednio realizowanym przez studenta planem studiów, a planem studiów obowiązującym po powrocie studenta z urlopu dyrektor instytutu ustala termin ich uzupełnienia. Okres uzupełnienia braków nie może przekroczyć jednego roku.</w:t>
      </w:r>
    </w:p>
    <w:p w14:paraId="3BE3607F" w14:textId="77777777" w:rsidR="00712D66" w:rsidRPr="00356CD4" w:rsidRDefault="00712D66" w:rsidP="00712D66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wywiązanie się z zaliczenia różnic programowych w terminie, o którym mowa w ust. 11, powoduje skreślenie z listy studentów.</w:t>
      </w:r>
    </w:p>
    <w:p w14:paraId="1CF9A940" w14:textId="77777777" w:rsidR="00712D66" w:rsidRPr="00356CD4" w:rsidRDefault="00712D66" w:rsidP="00712D66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studenta do pomocy materialnej w czasie urlopu określają odrębne przepisy.</w:t>
      </w:r>
    </w:p>
    <w:p w14:paraId="30DED02C" w14:textId="77777777" w:rsidR="00712D66" w:rsidRPr="00356CD4" w:rsidRDefault="00712D66" w:rsidP="00712D66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 zakończeniem urlopu student musi zwrócić się do dyrektora instytutu z pisemnym wnioskiem potwierdzającym podjęcie studiów. </w:t>
      </w:r>
    </w:p>
    <w:p w14:paraId="6EE4EC3E" w14:textId="77777777" w:rsidR="00712D66" w:rsidRPr="00356CD4" w:rsidRDefault="00712D66" w:rsidP="00712D66">
      <w:pPr>
        <w:tabs>
          <w:tab w:val="left" w:pos="284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47F292" w14:textId="77777777" w:rsidR="00712D66" w:rsidRPr="00356CD4" w:rsidRDefault="00712D66" w:rsidP="00712D66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19.</w:t>
      </w:r>
    </w:p>
    <w:p w14:paraId="6631A22E" w14:textId="77777777" w:rsidR="00FF5415" w:rsidRPr="00120988" w:rsidRDefault="00712D66" w:rsidP="00712D66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98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w PUZ we Włocławku odbywa się w formie wykładów oraz w formach aktywnych opisanych szczegółowo w programach studiów na poszczególnych kierunkach studiów</w:t>
      </w:r>
      <w:r w:rsidR="00FF5415" w:rsidRPr="001209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0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27A212" w14:textId="77777777" w:rsidR="00712D66" w:rsidRPr="00FF5415" w:rsidRDefault="00712D66" w:rsidP="00712D66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1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dydaktyczne na studiach mogą być p</w:t>
      </w:r>
      <w:r w:rsidR="00244E94" w:rsidRPr="00FF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rowadzone z wykorzystaniem metod </w:t>
      </w:r>
      <w:r w:rsidR="00244E94" w:rsidRPr="00FF5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technik kształcenia na odległość na warunkach określonych w odrębnych przepisach.</w:t>
      </w:r>
    </w:p>
    <w:p w14:paraId="20813A79" w14:textId="77777777" w:rsidR="00FF5415" w:rsidRPr="00FF5415" w:rsidRDefault="00244E94" w:rsidP="00712D66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15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Wykłady w PUZ we Włocławku są otwarte.</w:t>
      </w:r>
      <w:r w:rsidR="00370CE5" w:rsidRPr="00847EFD"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lang w:eastAsia="pl-PL"/>
        </w:rPr>
        <w:t xml:space="preserve"> </w:t>
      </w:r>
    </w:p>
    <w:p w14:paraId="18ACF4B3" w14:textId="77777777" w:rsidR="00712D66" w:rsidRPr="00FF5415" w:rsidRDefault="00244E94" w:rsidP="00712D66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15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712D66" w:rsidRPr="00FF5415">
        <w:rPr>
          <w:rFonts w:ascii="Times New Roman" w:eastAsia="Times New Roman" w:hAnsi="Times New Roman" w:cs="Times New Roman"/>
          <w:sz w:val="24"/>
          <w:szCs w:val="24"/>
          <w:lang w:eastAsia="pl-PL"/>
        </w:rPr>
        <w:t>owadzący zajęcia jest zobowiązany podać studentom na pierwszych zajęciach efekty uczenia się, literaturę przedmiotu, formę i sposób zaliczenia przedmiotu.</w:t>
      </w:r>
    </w:p>
    <w:p w14:paraId="3E34281B" w14:textId="77777777" w:rsidR="00712D66" w:rsidRPr="00356CD4" w:rsidRDefault="00712D66" w:rsidP="00712D66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studentów kontrolowana jest na aktywnych formach zajęć, o których mowa w ust. 1, natomiast na wykładach w zależności od decyzji prowadzącego .</w:t>
      </w:r>
    </w:p>
    <w:p w14:paraId="71F36CAC" w14:textId="77777777" w:rsidR="00712D66" w:rsidRPr="00356CD4" w:rsidRDefault="00712D66" w:rsidP="00712D66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jest zobowiązany do niezwłocznego usprawiedliwienia swojej nieobecności na zajęciach.</w:t>
      </w:r>
    </w:p>
    <w:p w14:paraId="229CECA9" w14:textId="77777777" w:rsidR="00712D66" w:rsidRPr="00356CD4" w:rsidRDefault="00712D66" w:rsidP="00712D66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zajęcia określa sposób i termin uzupełnienia przez studenta zaległości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efektach uczenia się, powstałych wskutek nieobecności.</w:t>
      </w:r>
    </w:p>
    <w:p w14:paraId="792FD1B4" w14:textId="77777777" w:rsidR="00712D66" w:rsidRPr="00356CD4" w:rsidRDefault="00712D66" w:rsidP="00712D66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posiadający zaświadczenie od lekarza specjalisty o całkowitym zwolnieniu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zajęć wychowania fizycznego ze względu na stan zdrowia, może w terminie 3 tygodni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rozpoczęcia semestru ubiegać się o zwolnienie z tych zajęć. Na zwolnienie studenta z zajęć wychowania fizycznego wyraża zgodę kierownik studium wychowania fizycznego i sportu.</w:t>
      </w:r>
    </w:p>
    <w:p w14:paraId="3A8CDD14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A1751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44" w:name="_Toc318465484"/>
      <w:bookmarkStart w:id="45" w:name="_Toc318465658"/>
      <w:bookmarkStart w:id="46" w:name="_Toc318886781"/>
      <w:bookmarkStart w:id="47" w:name="_Toc318886837"/>
      <w:bookmarkStart w:id="48" w:name="_Toc319931992"/>
      <w:bookmarkStart w:id="49" w:name="_Toc319932694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lastRenderedPageBreak/>
        <w:t>6. Studia na innych kierunkach, specjalnościach, specjalizacjach, przedmioty ponadprogramowe</w:t>
      </w:r>
      <w:bookmarkEnd w:id="44"/>
      <w:bookmarkEnd w:id="45"/>
      <w:bookmarkEnd w:id="46"/>
      <w:bookmarkEnd w:id="47"/>
      <w:bookmarkEnd w:id="48"/>
      <w:bookmarkEnd w:id="49"/>
    </w:p>
    <w:p w14:paraId="232D4A1B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B80B2D2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</w:p>
    <w:p w14:paraId="3358E0EE" w14:textId="77777777" w:rsidR="00712D66" w:rsidRPr="00100579" w:rsidRDefault="00712D66" w:rsidP="00712D6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Student, za zgodą nauczyciela akademickiego prowadzącego dane zajęcia oraz dyrektora instytutu, może studiować przedmioty nie należące do realizowanego programu studiów</w:t>
      </w:r>
      <w:r w:rsidRPr="00356CD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,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przedmiotami ponadprogramowymi.</w:t>
      </w:r>
      <w:r w:rsidR="0085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7CF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przez studenta zajęcia stają się dla niego zajęciami obowiązkowymi.</w:t>
      </w:r>
    </w:p>
    <w:p w14:paraId="73B9DE9A" w14:textId="77777777" w:rsidR="00712D66" w:rsidRPr="00356CD4" w:rsidRDefault="00712D66" w:rsidP="00712D6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akademicki może odmówić przyjęcia studenta, który chce uczestniczyć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jego zajęciach jako zajęciach ponadprogramowych, jeżeli uzna, że dotychczas osiągnięte przez niego efekty uczenia się nie są wystarczające.</w:t>
      </w:r>
    </w:p>
    <w:p w14:paraId="3C9DB979" w14:textId="77777777" w:rsidR="00EF5223" w:rsidRDefault="00712D66" w:rsidP="00712D6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ponadprogramowe, po zatwierdzeniu przez dyrektora instytutu, zostają wpisane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karty okresowych osiągnięć studenta. </w:t>
      </w:r>
    </w:p>
    <w:p w14:paraId="09E136CB" w14:textId="77777777" w:rsidR="00EF5223" w:rsidRPr="00100579" w:rsidRDefault="00370CE5" w:rsidP="00712D6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0" w:name="_Hlk71795572"/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ECTS uzyskane w wyniku zaliczenia przedmiotu ponadprogramowego nie </w:t>
      </w:r>
      <w:r w:rsidR="00EF5223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wpływają na ogólną liczbę punktów ECTS niezbędną do zaliczenia semestru.</w:t>
      </w:r>
    </w:p>
    <w:bookmarkEnd w:id="50"/>
    <w:p w14:paraId="1FFFC970" w14:textId="77777777" w:rsidR="00712D66" w:rsidRPr="00EF5223" w:rsidRDefault="00712D66" w:rsidP="00712D6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22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zaliczenia przedmiotów ponadprogramowych są takie same, jak w przypadku przedmiotów obowiązkowych, o których mowa w rozdziale 9 regulaminu.</w:t>
      </w:r>
    </w:p>
    <w:p w14:paraId="32DF904D" w14:textId="77777777" w:rsidR="00712D66" w:rsidRPr="00215A6E" w:rsidRDefault="00712D66" w:rsidP="00712D6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Zaliczone przedmioty ponadprogramowe są wymienione w  Suplemencie do dyplomu.</w:t>
      </w:r>
    </w:p>
    <w:p w14:paraId="45AF9FCE" w14:textId="77777777" w:rsidR="00712D66" w:rsidRPr="00356CD4" w:rsidRDefault="00712D66" w:rsidP="00712D6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9286C3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</w:p>
    <w:p w14:paraId="7948DA60" w14:textId="77777777" w:rsidR="00712D66" w:rsidRPr="00356CD4" w:rsidRDefault="00712D66" w:rsidP="00712D66">
      <w:pPr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lub absolwent pierwszego kierunku studiów stacjonarnych PUZ we Włocławku lub innej uczelni publicznej ma prawo podjąć studia na drugim kierunku studiów stacjonarnych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PUZ we Włocławku bez wnoszenia opłat.</w:t>
      </w:r>
    </w:p>
    <w:p w14:paraId="7AEE98AC" w14:textId="77777777" w:rsidR="00712D66" w:rsidRPr="00792670" w:rsidRDefault="00712D66" w:rsidP="00712D66">
      <w:pPr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przepis dotyczy również studentów PUZ we Włocławku, którzy chcą studiować dodatkowo </w:t>
      </w:r>
      <w:r w:rsidRPr="00792670">
        <w:rPr>
          <w:rFonts w:ascii="Times New Roman" w:eastAsia="Times New Roman" w:hAnsi="Times New Roman" w:cs="Times New Roman"/>
          <w:sz w:val="24"/>
          <w:szCs w:val="24"/>
          <w:lang w:eastAsia="pl-PL"/>
        </w:rPr>
        <w:t>na innej specjalności lub specjalizacji.</w:t>
      </w:r>
    </w:p>
    <w:p w14:paraId="2E63EBCE" w14:textId="5EBB0869" w:rsidR="00E25F99" w:rsidRPr="00100579" w:rsidRDefault="00714D92" w:rsidP="00712D66">
      <w:pPr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1" w:name="_Hlk71795821"/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uzasadnionym przypadku, </w:t>
      </w:r>
      <w:r w:rsidR="00792670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="00E25F99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792670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F99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jednolitych studiów magisterskich na </w:t>
      </w:r>
      <w:r w:rsidR="00792670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 Pedag</w:t>
      </w:r>
      <w:r w:rsidR="00E25F99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ogika </w:t>
      </w:r>
      <w:r w:rsidR="00E7250C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Przedszkolna i </w:t>
      </w:r>
      <w:r w:rsidR="00E25F99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Wczesnoszkolna, </w:t>
      </w:r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studenta, dyrektor instytutu może zezwolić na jednoczesną realizację 2 </w:t>
      </w:r>
      <w:r w:rsidR="00BC27FE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</w:t>
      </w:r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studiów. </w:t>
      </w:r>
    </w:p>
    <w:p w14:paraId="37522BD5" w14:textId="4B00A289" w:rsidR="003E385E" w:rsidRPr="00100579" w:rsidRDefault="00E25F99" w:rsidP="003E385E">
      <w:pPr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2" w:name="_Hlk71795875"/>
      <w:bookmarkEnd w:id="51"/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skorzystać z możliwości określonej w ust. 3</w:t>
      </w:r>
      <w:r w:rsidR="002930CE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tylko </w:t>
      </w:r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cyklu kształcenia.</w:t>
      </w:r>
    </w:p>
    <w:bookmarkEnd w:id="52"/>
    <w:p w14:paraId="66685BAD" w14:textId="77777777" w:rsidR="00ED0209" w:rsidRDefault="00ED0209" w:rsidP="009D4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1D8C2" w14:textId="5A6C67C9" w:rsidR="003E385E" w:rsidRPr="00100579" w:rsidRDefault="003E385E" w:rsidP="003E385E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21a</w:t>
      </w:r>
      <w:r w:rsidR="009D4A84" w:rsidRPr="0010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2356D4F" w14:textId="77777777" w:rsidR="003E385E" w:rsidRPr="00356CD4" w:rsidRDefault="003E385E" w:rsidP="003E385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studiach drugiego stopnia, poza zajęciami wynikającymi z programu studiów, mogą zostać wyznaczone moduły uzupełniające w celu zapewnienia studentom uzyskanie odpowiednich efektów uczenia się, określonych dla danego kierunku studiów. Szczegółowe zasady organizacji modułów uzupełniających, a także termin ich zaliczenia określa dyrektor instytutu. Zaliczanie modułów uzupełniających odbywa się na zasadach określonych w niniejszym regulaminie.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AF3995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0C05A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53" w:name="_Toc318886782"/>
      <w:bookmarkStart w:id="54" w:name="_Toc318886838"/>
      <w:bookmarkStart w:id="55" w:name="_Toc319931993"/>
      <w:bookmarkStart w:id="56" w:name="_Toc319932695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7. Przeniesienia</w:t>
      </w:r>
      <w:bookmarkEnd w:id="53"/>
      <w:bookmarkEnd w:id="54"/>
      <w:bookmarkEnd w:id="55"/>
      <w:bookmarkEnd w:id="56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 xml:space="preserve"> </w:t>
      </w:r>
    </w:p>
    <w:p w14:paraId="6E201183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CC01B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</w:p>
    <w:p w14:paraId="1E72ACD8" w14:textId="77777777" w:rsidR="00712D66" w:rsidRPr="00356CD4" w:rsidRDefault="00712D66" w:rsidP="00712D66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przenieść się z PUZ we Włocławku do innej uczelni, w tym zagranicznej oraz może przenieść się z innej uczelni do PUZ we Włocławku.</w:t>
      </w:r>
    </w:p>
    <w:p w14:paraId="305D9690" w14:textId="77777777" w:rsidR="00712D66" w:rsidRPr="00356CD4" w:rsidRDefault="00712D66" w:rsidP="00712D66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z innej uczelni do PUZ we Włocławku wymaga zgody rektora PUZ we Włocławku. Warunkiem uzyskania zgody jest posiadanie praw studenckich i wypełnienie przez studenta wszystkich obowiązków wynikających z przepisów uczelni, w której student studiował.</w:t>
      </w:r>
    </w:p>
    <w:p w14:paraId="1165DFB7" w14:textId="77777777" w:rsidR="00712D66" w:rsidRPr="00356CD4" w:rsidRDefault="00712D66" w:rsidP="00712D66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przyjęty do PUZ we Włocławku z innej uczelni otrzymuje legitymację.</w:t>
      </w:r>
    </w:p>
    <w:p w14:paraId="0C443B50" w14:textId="77777777" w:rsidR="00712D66" w:rsidRPr="00356CD4" w:rsidRDefault="00712D66" w:rsidP="00712D66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bookmarkStart w:id="57" w:name="_Hlk71796011"/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zobowiązany jest do wyrównania ewentualnych różnic programowych ustalonych przez dyrektora instytutu</w:t>
      </w:r>
      <w:r w:rsidR="00BE7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905"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kierownikiem danego zakładu</w:t>
      </w:r>
      <w:r w:rsidRPr="001005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uzyskania  zakładanych efektów uczenia się.</w:t>
      </w:r>
    </w:p>
    <w:bookmarkEnd w:id="57"/>
    <w:p w14:paraId="30A418A5" w14:textId="77777777" w:rsidR="00712D66" w:rsidRPr="00356CD4" w:rsidRDefault="00712D66" w:rsidP="00712D66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aktach osobowych studenta znajdują się dokumenty dotyczące przebiegu studiów z innej uczelni.</w:t>
      </w:r>
    </w:p>
    <w:p w14:paraId="22524EB4" w14:textId="0BD6801C" w:rsidR="00712D66" w:rsidRDefault="00712D66" w:rsidP="00712D66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studenta do innej uczelni jest możliwe po wypełnieniu przez studenta wszystkich obowiązków wynikających z przepisów PUZ we Włocławku.</w:t>
      </w:r>
    </w:p>
    <w:p w14:paraId="3EFD6FD7" w14:textId="1BB85164" w:rsidR="00100579" w:rsidRDefault="00100579" w:rsidP="001005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72B58" w14:textId="7B90ACBD" w:rsidR="00100579" w:rsidRDefault="00100579" w:rsidP="0010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</w:t>
      </w:r>
      <w:r w:rsidR="00263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22a</w:t>
      </w:r>
    </w:p>
    <w:p w14:paraId="0929FA39" w14:textId="77777777" w:rsidR="00263456" w:rsidRPr="00263456" w:rsidRDefault="00263456" w:rsidP="0026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456">
        <w:rPr>
          <w:rFonts w:ascii="Times New Roman" w:eastAsia="Times New Roman" w:hAnsi="Times New Roman" w:cs="Times New Roman"/>
          <w:sz w:val="24"/>
          <w:szCs w:val="24"/>
          <w:lang w:eastAsia="pl-PL"/>
        </w:rPr>
        <w:t>1. Student uczelni, działającej na terytorium Ukrainy, który przybył do Rzeczpospolitej Polskiej w związku z działaniami wojennymi prowadzonymi na terytorium Ukrainy i zamierza kontynuować studia w PUZ we Włocławku zobowiązany jest do:</w:t>
      </w:r>
    </w:p>
    <w:p w14:paraId="2A7118CD" w14:textId="77777777" w:rsidR="00263456" w:rsidRPr="00263456" w:rsidRDefault="00263456" w:rsidP="00263456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4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dokumentów potwierdzających dotychczasowe kształcenie w  uczelni na terytorium Ukrainy, w tym poświadczających okresy studiów,  zrealizowane przedmioty, zdane egzaminy, zaliczenia lub praktyki zawodowe, wydanych przez tę uczelnię;</w:t>
      </w:r>
    </w:p>
    <w:p w14:paraId="4FD13DDF" w14:textId="77777777" w:rsidR="00263456" w:rsidRPr="00263456" w:rsidRDefault="00263456" w:rsidP="00263456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45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dokumentacji, o której mowa w pkt. 1)  niezbędne jest złożenie przez studenta oświadczenia, że w dniu 24 lutego 2022 r. studiował na określonym  roku studiów, na danym kierunku i poziomie studiów w uczelni, działającej na terytorium Ukrainy i nie dysponuje ww. dokumentami.</w:t>
      </w:r>
    </w:p>
    <w:p w14:paraId="293F8634" w14:textId="77777777" w:rsidR="00263456" w:rsidRPr="00263456" w:rsidRDefault="00263456" w:rsidP="0026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456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podstawie złożonych dokumentów lub oświadczenia studenta  uczelnia przeprowadza weryfikację osiągniętych efektów uczenia się zgodnie z odrębnymi przepisami PUZ we Włocławku.</w:t>
      </w:r>
    </w:p>
    <w:p w14:paraId="050C4BD7" w14:textId="48BFBD25" w:rsidR="00263456" w:rsidRPr="00263456" w:rsidRDefault="00263456" w:rsidP="0026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45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stwierdzenia różnic programowych odpowiednio stosuje się  zapis § 22 ust. 4.</w:t>
      </w:r>
    </w:p>
    <w:p w14:paraId="783FD3E1" w14:textId="7EC82102" w:rsidR="00263456" w:rsidRDefault="00263456" w:rsidP="0026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7517F" w14:textId="53EE5412" w:rsidR="00263456" w:rsidRDefault="00263456" w:rsidP="0026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C15B2" w14:textId="77777777" w:rsidR="00263456" w:rsidRPr="00263456" w:rsidRDefault="00263456" w:rsidP="0026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22449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56D6A4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23.</w:t>
      </w:r>
    </w:p>
    <w:p w14:paraId="23752E6B" w14:textId="77777777" w:rsidR="00712D66" w:rsidRPr="00356CD4" w:rsidRDefault="00712D66" w:rsidP="00712D66">
      <w:pPr>
        <w:numPr>
          <w:ilvl w:val="1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może przenieść się z kierunku, na którym studiuje, na inny kierunek prowadzony przez PUZ we Włocławku. Dotyczy to również możliwości przeniesienia na inną specjalność lub specjalizację w ramach tego samego kierunku. Decyzję podejmuje rektor na pisemny wniosek studenta po zaopiniowaniu przez dyrektora instytutu lub dyrektorów instytutów. </w:t>
      </w:r>
    </w:p>
    <w:p w14:paraId="6182745E" w14:textId="77777777" w:rsidR="00712D66" w:rsidRPr="00215A6E" w:rsidRDefault="00712D66" w:rsidP="00712D66">
      <w:pPr>
        <w:numPr>
          <w:ilvl w:val="1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przyjęty na dany semestr w wyniku przeniesienia z kierunku lub specjalności, specjalizacji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PUZ we Włocławku, zobowiązany jest uzupełnić efekty uczenia się wynikające z różnic programowych. Wykaz różnic programowych i termin ich uzupełnienia przez studenta określa dyrektor instytutu.  Okres uzupełnienia różnic nie może przekroczyć jednego roku.</w:t>
      </w:r>
    </w:p>
    <w:p w14:paraId="64B72E83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034CD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24.</w:t>
      </w:r>
    </w:p>
    <w:p w14:paraId="6B7674D0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PUZ we Włocławku może realizować część programu studiów na innej uczelni,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którą zawarte zostało porozumienie o uczestnictwie w programach wymiany studentów krajowych lub międzynarodowych zgodnie z zasadami przenoszenia osiągnięć.</w:t>
      </w:r>
    </w:p>
    <w:p w14:paraId="3A6C2F52" w14:textId="7528124A" w:rsidR="00712D66" w:rsidRDefault="00712D66" w:rsidP="00712D6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2A941" w14:textId="77777777" w:rsidR="00C90AFA" w:rsidRPr="00356CD4" w:rsidRDefault="00C90AFA" w:rsidP="00712D6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603C05" w14:textId="77030869" w:rsidR="00712D66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25.</w:t>
      </w:r>
    </w:p>
    <w:p w14:paraId="4A669343" w14:textId="1C5D5786" w:rsidR="00CA086D" w:rsidRDefault="00CA086D" w:rsidP="00CA086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A08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(skreślony)</w:t>
      </w:r>
    </w:p>
    <w:p w14:paraId="43F3748A" w14:textId="77777777" w:rsidR="00CA086D" w:rsidRPr="00CA086D" w:rsidRDefault="00CA086D" w:rsidP="00CA086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03FF35" w14:textId="5A205A3B" w:rsidR="00712D66" w:rsidRPr="00356CD4" w:rsidRDefault="00712D66" w:rsidP="00712D6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58" w:name="_Toc318465485"/>
      <w:bookmarkStart w:id="59" w:name="_Toc318465659"/>
      <w:bookmarkStart w:id="60" w:name="_Toc318886783"/>
      <w:bookmarkStart w:id="61" w:name="_Toc318886839"/>
      <w:bookmarkStart w:id="62" w:name="_Toc319931994"/>
      <w:bookmarkStart w:id="63" w:name="_Toc319932696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 xml:space="preserve">8. Warunki i tryb odbywania zajęć dydaktycznych oraz  zaliczenia semestru, </w:t>
      </w:r>
    </w:p>
    <w:p w14:paraId="5B62894A" w14:textId="77777777" w:rsidR="00712D66" w:rsidRPr="00356CD4" w:rsidRDefault="00712D66" w:rsidP="00712D66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skala ocen</w:t>
      </w:r>
      <w:bookmarkEnd w:id="58"/>
      <w:bookmarkEnd w:id="59"/>
      <w:bookmarkEnd w:id="60"/>
      <w:bookmarkEnd w:id="61"/>
      <w:bookmarkEnd w:id="62"/>
      <w:bookmarkEnd w:id="63"/>
    </w:p>
    <w:p w14:paraId="6E39D171" w14:textId="77777777" w:rsidR="00712D66" w:rsidRPr="00356CD4" w:rsidRDefault="00712D66" w:rsidP="00712D66">
      <w:pPr>
        <w:tabs>
          <w:tab w:val="left" w:pos="284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24DC07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26.</w:t>
      </w:r>
    </w:p>
    <w:p w14:paraId="1019DBAD" w14:textId="77777777" w:rsidR="00712D66" w:rsidRPr="00356CD4" w:rsidRDefault="00712D66" w:rsidP="00712D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Okresem zaliczeniowym jest semestr lub rok akademicki zgodnie z programem studiów dla danego kierunku studiów. </w:t>
      </w:r>
    </w:p>
    <w:p w14:paraId="4B0D3B3D" w14:textId="77777777" w:rsidR="00712D66" w:rsidRPr="00356CD4" w:rsidRDefault="00712D66" w:rsidP="00712D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sesji egzaminacyjnej ustala dyrektor instytutu na podstawie zarządzenia rektora o organizacji roku akademickiego.</w:t>
      </w:r>
    </w:p>
    <w:p w14:paraId="55A66043" w14:textId="77777777" w:rsidR="00712D66" w:rsidRPr="00356CD4" w:rsidRDefault="00712D66" w:rsidP="00712D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zaliczenia semestru jest pozytywna weryfikacja uzyskanych efektów uczenia się przewidzianych w programie studiów. </w:t>
      </w:r>
    </w:p>
    <w:p w14:paraId="6AC7C0A8" w14:textId="77777777" w:rsidR="00712D66" w:rsidRPr="00356CD4" w:rsidRDefault="00712D66" w:rsidP="00712D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zaliczenia pierwszego semestru studiów jest zaliczenie przez studenta obowiązkowego szkolenia dotyczącego bezpiecznych i higienicznych warunków kształcenia i szkolenia bibliotecznego. Odbycie szkoleń odnotowane jest w karcie okresowych osiągnięć.</w:t>
      </w:r>
    </w:p>
    <w:p w14:paraId="0C36D077" w14:textId="77777777" w:rsidR="00712D66" w:rsidRPr="00356CD4" w:rsidRDefault="00712D66" w:rsidP="00712D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 wszystkich zaliczeń i egzaminów są wpisywane do protokołów w systemie elektronicznym,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którego generowane są  karty okresowych osiągnięć. Dotyczy to również egzaminów poprawkowych oraz komisyjnych.</w:t>
      </w:r>
    </w:p>
    <w:p w14:paraId="2DE81A35" w14:textId="77777777" w:rsidR="00712D66" w:rsidRPr="00356CD4" w:rsidRDefault="00712D66" w:rsidP="00712D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226D7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27.</w:t>
      </w:r>
    </w:p>
    <w:p w14:paraId="50D8D9CD" w14:textId="77777777" w:rsidR="00712D66" w:rsidRPr="00356CD4" w:rsidRDefault="00712D66" w:rsidP="00712D66">
      <w:pPr>
        <w:numPr>
          <w:ilvl w:val="1"/>
          <w:numId w:val="17"/>
        </w:numPr>
        <w:tabs>
          <w:tab w:val="left" w:pos="1134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Wybitnie uzdolnieni uczniowie mogą, za zgodą rektora, brać udział w wybranych zajęciach dydaktycznych prowadzonych w PUZ we Włocławku na kierunkach zgodnych z uzdolnieniami.</w:t>
      </w:r>
    </w:p>
    <w:p w14:paraId="2A286331" w14:textId="77777777" w:rsidR="00712D66" w:rsidRPr="00356CD4" w:rsidRDefault="00712D66" w:rsidP="00712D66">
      <w:pPr>
        <w:numPr>
          <w:ilvl w:val="1"/>
          <w:numId w:val="17"/>
        </w:numPr>
        <w:tabs>
          <w:tab w:val="left" w:pos="1134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Zgody, o której mowa w ust. 1 rektor może udzielić na podstawie załączonej do podania ucznia opinii dyrektora szkoły.</w:t>
      </w:r>
    </w:p>
    <w:p w14:paraId="6A7220D8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28.</w:t>
      </w:r>
    </w:p>
    <w:p w14:paraId="3762FAB3" w14:textId="77777777" w:rsidR="00712D66" w:rsidRPr="00356CD4" w:rsidRDefault="00712D66" w:rsidP="00712D66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egzaminach i zaliczeniach stosuje się sześciostopniową skalę ocen odpowiadającą stopniom w systemie ECTS:</w:t>
      </w:r>
    </w:p>
    <w:p w14:paraId="6B388502" w14:textId="77777777" w:rsidR="00712D66" w:rsidRPr="00356CD4" w:rsidRDefault="00712D66" w:rsidP="00712D66">
      <w:pPr>
        <w:tabs>
          <w:tab w:val="left" w:pos="284"/>
          <w:tab w:val="num" w:pos="2410"/>
          <w:tab w:val="left" w:pos="4536"/>
        </w:tabs>
        <w:spacing w:after="0" w:line="360" w:lineRule="auto"/>
        <w:ind w:left="2127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- 5,0</w:t>
      </w:r>
    </w:p>
    <w:p w14:paraId="725391B6" w14:textId="77777777" w:rsidR="00712D66" w:rsidRPr="00356CD4" w:rsidRDefault="00712D66" w:rsidP="00712D66">
      <w:pPr>
        <w:tabs>
          <w:tab w:val="left" w:pos="284"/>
          <w:tab w:val="num" w:pos="2127"/>
          <w:tab w:val="left" w:pos="4536"/>
        </w:tabs>
        <w:spacing w:after="0" w:line="360" w:lineRule="auto"/>
        <w:ind w:left="2127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plus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- 4,5</w:t>
      </w:r>
    </w:p>
    <w:p w14:paraId="0B09FA37" w14:textId="77777777" w:rsidR="00712D66" w:rsidRPr="00356CD4" w:rsidRDefault="00712D66" w:rsidP="00712D66">
      <w:pPr>
        <w:tabs>
          <w:tab w:val="left" w:pos="284"/>
          <w:tab w:val="num" w:pos="4536"/>
        </w:tabs>
        <w:spacing w:after="0" w:line="360" w:lineRule="auto"/>
        <w:ind w:left="2127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- 4,0</w:t>
      </w:r>
    </w:p>
    <w:p w14:paraId="18D0D6A4" w14:textId="77777777" w:rsidR="00712D66" w:rsidRPr="00356CD4" w:rsidRDefault="00712D66" w:rsidP="00712D66">
      <w:pPr>
        <w:tabs>
          <w:tab w:val="left" w:pos="284"/>
          <w:tab w:val="num" w:pos="2127"/>
          <w:tab w:val="left" w:pos="4536"/>
        </w:tabs>
        <w:spacing w:after="0" w:line="360" w:lineRule="auto"/>
        <w:ind w:left="2127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 plus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- 3,5</w:t>
      </w:r>
    </w:p>
    <w:p w14:paraId="1EC71012" w14:textId="77777777" w:rsidR="00712D66" w:rsidRPr="00356CD4" w:rsidRDefault="00712D66" w:rsidP="00712D66">
      <w:pPr>
        <w:tabs>
          <w:tab w:val="left" w:pos="284"/>
          <w:tab w:val="num" w:pos="1440"/>
          <w:tab w:val="left" w:pos="2127"/>
        </w:tabs>
        <w:spacing w:after="0" w:line="360" w:lineRule="auto"/>
        <w:ind w:left="1440" w:hanging="3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- 3,0</w:t>
      </w:r>
    </w:p>
    <w:p w14:paraId="55C048BF" w14:textId="77777777" w:rsidR="00712D66" w:rsidRPr="00356CD4" w:rsidRDefault="00712D66" w:rsidP="00712D66">
      <w:pPr>
        <w:tabs>
          <w:tab w:val="left" w:pos="284"/>
          <w:tab w:val="num" w:pos="1440"/>
          <w:tab w:val="left" w:pos="4536"/>
        </w:tabs>
        <w:spacing w:after="0" w:line="360" w:lineRule="auto"/>
        <w:ind w:left="1440" w:hanging="3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niedostateczny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- 2,0</w:t>
      </w:r>
    </w:p>
    <w:p w14:paraId="4CB3A8CB" w14:textId="77777777" w:rsidR="00712D66" w:rsidRPr="00356CD4" w:rsidRDefault="00712D66" w:rsidP="00712D66">
      <w:pPr>
        <w:numPr>
          <w:ilvl w:val="0"/>
          <w:numId w:val="18"/>
        </w:num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Skala ocen w systemie ECTS ma zastosowanie przy transferze punktów z zagranicznej uczelni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PUZ we Włocławku.</w:t>
      </w:r>
    </w:p>
    <w:p w14:paraId="235F52AF" w14:textId="77777777" w:rsidR="00712D66" w:rsidRDefault="00712D66" w:rsidP="00712D66">
      <w:pPr>
        <w:numPr>
          <w:ilvl w:val="0"/>
          <w:numId w:val="18"/>
        </w:num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zajęcia jest zobowiązany do przekazania studentom informacji o wynikach weryfikacji efektów uczenia się z  przedmiotu w ciągu 10 dni od dnia przeprowadzenia tej weryfikacji.</w:t>
      </w:r>
    </w:p>
    <w:p w14:paraId="1AF3BC5F" w14:textId="77777777" w:rsidR="008365D9" w:rsidRPr="00CA086D" w:rsidRDefault="008365D9" w:rsidP="00712D66">
      <w:pPr>
        <w:numPr>
          <w:ilvl w:val="0"/>
          <w:numId w:val="18"/>
        </w:num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4" w:name="_Hlk71796399"/>
      <w:r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zaliczeń powinny być wpisane do systemu informatycznego przed rozpoczęciem sesji egzaminacyjnej.</w:t>
      </w:r>
    </w:p>
    <w:p w14:paraId="138E5637" w14:textId="77777777" w:rsidR="00712D66" w:rsidRPr="00CA086D" w:rsidRDefault="00712D66" w:rsidP="00712D66">
      <w:pPr>
        <w:numPr>
          <w:ilvl w:val="0"/>
          <w:numId w:val="18"/>
        </w:num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egzaminów powinny być wpisane do systemu informatycznego najpóźniej do końca sesji poprawkowej.</w:t>
      </w:r>
    </w:p>
    <w:p w14:paraId="568E3D51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65" w:name="_Toc318465486"/>
      <w:bookmarkStart w:id="66" w:name="_Toc318465660"/>
      <w:bookmarkStart w:id="67" w:name="_Toc318886784"/>
      <w:bookmarkStart w:id="68" w:name="_Toc318886840"/>
      <w:bookmarkStart w:id="69" w:name="_Toc319931995"/>
      <w:bookmarkStart w:id="70" w:name="_Toc319932697"/>
      <w:bookmarkEnd w:id="64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9. Zaliczenia, egzaminy</w:t>
      </w:r>
      <w:bookmarkEnd w:id="65"/>
      <w:bookmarkEnd w:id="66"/>
      <w:bookmarkEnd w:id="67"/>
      <w:bookmarkEnd w:id="68"/>
      <w:bookmarkEnd w:id="69"/>
      <w:bookmarkEnd w:id="70"/>
    </w:p>
    <w:p w14:paraId="29D33541" w14:textId="77777777" w:rsidR="00712D66" w:rsidRPr="00356CD4" w:rsidRDefault="00712D66" w:rsidP="00712D66">
      <w:pPr>
        <w:tabs>
          <w:tab w:val="left" w:pos="284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6AEB683" w14:textId="77777777" w:rsidR="00712D66" w:rsidRPr="00356CD4" w:rsidRDefault="00712D66" w:rsidP="00712D66">
      <w:pPr>
        <w:tabs>
          <w:tab w:val="left" w:pos="284"/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29.</w:t>
      </w:r>
    </w:p>
    <w:p w14:paraId="6ADCC37B" w14:textId="65A1E324" w:rsidR="00ED0209" w:rsidRDefault="0088723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12D66"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zaliczenia zajęć wymienionych w § 19 ust. 1, są w szczególności osiągnięte efekty uczenia się zweryfikowane m.in. poprzez: obecność, aktywność studenta na zajęciach oraz </w:t>
      </w:r>
      <w:r w:rsidR="0015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7EB"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określonej przez prowadzącego zajęcia</w:t>
      </w:r>
      <w:r w:rsidR="00DC4775"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64DE"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5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70CE5" w:rsidRPr="00370C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prowadzony wyłącznie w formie wykładu, a niekończący się egzaminem, kończy się zaliczeniem na ocenę.</w:t>
      </w:r>
    </w:p>
    <w:p w14:paraId="41490B1D" w14:textId="5CB1289A" w:rsidR="0088723D" w:rsidRDefault="00C5491C" w:rsidP="0088723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1" w:name="_Hlk3723781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87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2D66" w:rsidRPr="0015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Zaliczeń zajęć obowiązkowych </w:t>
      </w:r>
      <w:r w:rsidR="00712D66" w:rsidRPr="00390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zawsze na ocenę, z wyjątkiem </w:t>
      </w:r>
      <w:r w:rsidR="0076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praktyk, </w:t>
      </w:r>
      <w:r w:rsidR="00390BDF"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390BDF" w:rsidRPr="00CA086D">
        <w:rPr>
          <w:rFonts w:ascii="Times New Roman" w:hAnsi="Times New Roman" w:cs="Times New Roman"/>
        </w:rPr>
        <w:t>w ramach pracy własnej studenta pod kierunkiem nauczyciela</w:t>
      </w:r>
      <w:r w:rsidR="00712D66"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5E7D"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12D66"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bibliotecznego i szkolenia w zakr</w:t>
      </w:r>
      <w:r w:rsidR="00712D66" w:rsidRPr="00390BDF">
        <w:rPr>
          <w:rFonts w:ascii="Times New Roman" w:eastAsia="Times New Roman" w:hAnsi="Times New Roman" w:cs="Times New Roman"/>
          <w:sz w:val="24"/>
          <w:szCs w:val="24"/>
          <w:lang w:eastAsia="pl-PL"/>
        </w:rPr>
        <w:t>esie bezpiecznych i  higienicznych warunków kształcenia, które  kończą  się zaliczeniem</w:t>
      </w:r>
      <w:r w:rsidR="00712D66" w:rsidRPr="007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oceny. Przedmioty, które są kontynuowane w kolejnych semestrach mogą być zaliczane bez wpisywania oceny. W takim przypadku stosuje się zapis „</w:t>
      </w:r>
      <w:proofErr w:type="spellStart"/>
      <w:r w:rsidR="00712D66" w:rsidRPr="007B3CA2">
        <w:rPr>
          <w:rFonts w:ascii="Times New Roman" w:eastAsia="Times New Roman" w:hAnsi="Times New Roman" w:cs="Times New Roman"/>
          <w:sz w:val="24"/>
          <w:szCs w:val="24"/>
          <w:lang w:eastAsia="pl-PL"/>
        </w:rPr>
        <w:t>zal</w:t>
      </w:r>
      <w:proofErr w:type="spellEnd"/>
      <w:r w:rsidR="00712D66" w:rsidRPr="007B3CA2">
        <w:rPr>
          <w:rFonts w:ascii="Times New Roman" w:eastAsia="Times New Roman" w:hAnsi="Times New Roman" w:cs="Times New Roman"/>
          <w:sz w:val="24"/>
          <w:szCs w:val="24"/>
          <w:lang w:eastAsia="pl-PL"/>
        </w:rPr>
        <w:t>.” - zaliczony, „</w:t>
      </w:r>
      <w:proofErr w:type="spellStart"/>
      <w:r w:rsidR="00712D66" w:rsidRPr="007B3CA2">
        <w:rPr>
          <w:rFonts w:ascii="Times New Roman" w:eastAsia="Times New Roman" w:hAnsi="Times New Roman" w:cs="Times New Roman"/>
          <w:sz w:val="24"/>
          <w:szCs w:val="24"/>
          <w:lang w:eastAsia="pl-PL"/>
        </w:rPr>
        <w:t>nzal</w:t>
      </w:r>
      <w:proofErr w:type="spellEnd"/>
      <w:r w:rsidR="00712D66" w:rsidRPr="007B3CA2">
        <w:rPr>
          <w:rFonts w:ascii="Times New Roman" w:eastAsia="Times New Roman" w:hAnsi="Times New Roman" w:cs="Times New Roman"/>
          <w:sz w:val="24"/>
          <w:szCs w:val="24"/>
          <w:lang w:eastAsia="pl-PL"/>
        </w:rPr>
        <w:t>.” - niezaliczony.</w:t>
      </w:r>
      <w:r w:rsidR="00C10556" w:rsidRPr="007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71"/>
    </w:p>
    <w:p w14:paraId="7C0C9751" w14:textId="2A3C253D" w:rsidR="00ED0209" w:rsidRDefault="00370CE5" w:rsidP="0088723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723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4.</w:t>
      </w:r>
      <w:r w:rsidR="0088723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8723D">
        <w:rPr>
          <w:rFonts w:ascii="Times New Roman" w:hAnsi="Times New Roman" w:cs="Times New Roman"/>
          <w:sz w:val="24"/>
          <w:szCs w:val="24"/>
          <w:lang w:eastAsia="pl-PL"/>
        </w:rPr>
        <w:t>Lektor może wcześniej zaliczyć zajęcia z lektoratu języka obcego, jeżeli student zda kolokwium sprawdzające znajomość materiału objętego programem studiów.</w:t>
      </w:r>
    </w:p>
    <w:p w14:paraId="0A1603A7" w14:textId="5D9C2EF6" w:rsidR="00ED0209" w:rsidRPr="0088723D" w:rsidRDefault="0088723D" w:rsidP="0088723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712D66" w:rsidRPr="00C5491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zajęcia z zakresu technologii informacyjnej może wcześniej</w:t>
      </w:r>
      <w:r w:rsidR="00712D66"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zaliczyć zajęcia z tego przedmiotu, jeżeli student zda kolokwium sprawdzające znajomość materiału objętego programem studiów.</w:t>
      </w:r>
    </w:p>
    <w:p w14:paraId="0996CFA6" w14:textId="77777777" w:rsidR="00712D66" w:rsidRPr="00356CD4" w:rsidRDefault="00712D66" w:rsidP="00712D66">
      <w:pPr>
        <w:tabs>
          <w:tab w:val="left" w:pos="284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A8CCB2" w14:textId="77777777" w:rsidR="00712D66" w:rsidRPr="00356CD4" w:rsidRDefault="00712D66" w:rsidP="00712D66">
      <w:pPr>
        <w:tabs>
          <w:tab w:val="left" w:pos="284"/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30.</w:t>
      </w:r>
    </w:p>
    <w:p w14:paraId="5BC1CE1C" w14:textId="0E93CAAD" w:rsidR="00712D66" w:rsidRPr="00356CD4" w:rsidRDefault="00712D66" w:rsidP="00712D66">
      <w:pPr>
        <w:numPr>
          <w:ilvl w:val="1"/>
          <w:numId w:val="20"/>
        </w:num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uczestniczący w badaniach naukowych lub pracach rozwojowych może być zwolniony przez dyrektora instytutu, na wniosek kierującego tymi pracami z udziału w niektórych zajęciach z przedmiotu, z którym tematycznie związana jest realizowana praca.</w:t>
      </w:r>
    </w:p>
    <w:p w14:paraId="350CF558" w14:textId="77777777" w:rsidR="00712D66" w:rsidRPr="00356CD4" w:rsidRDefault="00712D66" w:rsidP="00712D66">
      <w:pPr>
        <w:numPr>
          <w:ilvl w:val="1"/>
          <w:numId w:val="20"/>
        </w:num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instytutu może uzależnić zaliczenie zajęć od zdania kolokwium sprawdzającego znajomość materiału objętego programem studiów, wykraczającego poza wykonane przez studenta prace.</w:t>
      </w:r>
    </w:p>
    <w:p w14:paraId="4D2CFD65" w14:textId="77777777" w:rsidR="00712D66" w:rsidRPr="00356CD4" w:rsidRDefault="00712D66" w:rsidP="00712D66">
      <w:pPr>
        <w:tabs>
          <w:tab w:val="left" w:pos="284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01F005" w14:textId="77777777" w:rsidR="00712D66" w:rsidRPr="00356CD4" w:rsidRDefault="00712D66" w:rsidP="00712D66">
      <w:pPr>
        <w:tabs>
          <w:tab w:val="left" w:pos="284"/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31.</w:t>
      </w:r>
    </w:p>
    <w:p w14:paraId="2F61D1F9" w14:textId="77777777" w:rsidR="00712D66" w:rsidRPr="00356CD4" w:rsidRDefault="00712D66" w:rsidP="00712D66">
      <w:pPr>
        <w:numPr>
          <w:ilvl w:val="0"/>
          <w:numId w:val="21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zaliczenia zajęć dydaktycznych niekończących się egzaminem są osiągnięte efekty uczenia się zweryfikowane w formie określonej przez prowadzącego zajęcia, a także udział i aktywność studenta podczas zajęć.</w:t>
      </w:r>
    </w:p>
    <w:p w14:paraId="56C11559" w14:textId="77777777" w:rsidR="00712D66" w:rsidRPr="00356CD4" w:rsidRDefault="00712D66" w:rsidP="00712D66">
      <w:pPr>
        <w:numPr>
          <w:ilvl w:val="0"/>
          <w:numId w:val="21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Zaliczenia zajęć dydaktycznych dokonuje prowadzący zajęcia, nie później niż w ostatnim tygodniu zajęć dydaktycznych w danym semestrze. W tym samym terminie następuje zaliczenie wykładów z przedmiotów, które nie kończą się egzaminem.</w:t>
      </w:r>
    </w:p>
    <w:p w14:paraId="485CD3A5" w14:textId="77777777" w:rsidR="00712D66" w:rsidRPr="00356CD4" w:rsidRDefault="00712D66" w:rsidP="00712D66">
      <w:pPr>
        <w:numPr>
          <w:ilvl w:val="0"/>
          <w:numId w:val="21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student nie spełnił obowiązków związanych z uzyskaniem zaliczenia w wyznaczonych terminach, prowadzący zajęcia może wyznaczyć termin dodatkowy, nie później jednak niż do końca sesji egzaminacyjnej.</w:t>
      </w:r>
    </w:p>
    <w:p w14:paraId="2C303264" w14:textId="77777777" w:rsidR="00712D66" w:rsidRPr="00356CD4" w:rsidRDefault="00712D66" w:rsidP="00712D66">
      <w:pPr>
        <w:numPr>
          <w:ilvl w:val="0"/>
          <w:numId w:val="21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oceny niedostatecznej z zaliczenia student może wnieść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komisyjne sprawdzenie jego wiedzy i umiejętności. Student ma prawo złożyć pisemny wniosek,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trzech dni roboczych od daty ogłoszenia wyników, jeśli dostrzegł błędy i uchybienia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czasie zaliczenia lub uważa, że prowadzący zajęcia nie był obiektywny w ocenie. Zgodę na zaliczenie komisyjne wydaje odpowiedni dyrektor instytutu. </w:t>
      </w:r>
    </w:p>
    <w:p w14:paraId="5009EAD0" w14:textId="6DCAA932" w:rsidR="00712D66" w:rsidRPr="00CA086D" w:rsidRDefault="00712D66" w:rsidP="00712D66">
      <w:pPr>
        <w:numPr>
          <w:ilvl w:val="0"/>
          <w:numId w:val="21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komisyjne przeprowadza komisja w składzie trzech nauczycieli akademickich, powołana przez dyrektora instytutu. Przewodniczącym komisji jest dyrektor instytutu lub wyznaczona przez niego osoba. W skład komisji powinien wchodzić oprócz przewodniczącego i egzaminatora nauczyciel akademicki z tej samej lub pokrewnej dziedziny. Student ma prawo do przystąpienia do zaliczenia komisyjnego przy udziale wskazanego przez niego obserwatora</w:t>
      </w:r>
      <w:r w:rsidR="006F713D"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może być nauczyciel akademicki lub przedstawiciel samorządu studenckiego.</w:t>
      </w:r>
    </w:p>
    <w:p w14:paraId="27820827" w14:textId="77777777" w:rsidR="00712D66" w:rsidRPr="00356CD4" w:rsidRDefault="00712D66" w:rsidP="00712D66">
      <w:pPr>
        <w:numPr>
          <w:ilvl w:val="0"/>
          <w:numId w:val="21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komisji jest ostateczna.</w:t>
      </w:r>
    </w:p>
    <w:p w14:paraId="427F8ACC" w14:textId="77777777" w:rsidR="00712D66" w:rsidRPr="00356CD4" w:rsidRDefault="00712D66" w:rsidP="00712D66">
      <w:pPr>
        <w:numPr>
          <w:ilvl w:val="0"/>
          <w:numId w:val="21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Student może ubiegać się o zaliczenie zajęć we wcześniejszym terminie. O terminie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formie tego zaliczenia decyduje prowadzący.</w:t>
      </w:r>
    </w:p>
    <w:p w14:paraId="31FC8AA7" w14:textId="77777777" w:rsidR="00712D66" w:rsidRPr="00356CD4" w:rsidRDefault="00712D66" w:rsidP="00712D66">
      <w:pPr>
        <w:tabs>
          <w:tab w:val="left" w:pos="360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FFAA4" w14:textId="77777777" w:rsidR="00712D66" w:rsidRPr="00356CD4" w:rsidRDefault="00712D66" w:rsidP="00712D66">
      <w:pPr>
        <w:tabs>
          <w:tab w:val="left" w:pos="284"/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32.</w:t>
      </w:r>
    </w:p>
    <w:p w14:paraId="3D1F347A" w14:textId="77777777" w:rsidR="00712D66" w:rsidRPr="00356CD4" w:rsidRDefault="00712D66" w:rsidP="00712D66">
      <w:pPr>
        <w:numPr>
          <w:ilvl w:val="0"/>
          <w:numId w:val="22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jest sprawdzianem stopnia opanowania przez studenta treści programowych ujętych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programie studiów, które prowadzą do osiągnięcia zakładanych efektów uczenia się.</w:t>
      </w:r>
    </w:p>
    <w:p w14:paraId="712D106C" w14:textId="77777777" w:rsidR="00712D66" w:rsidRPr="00356CD4" w:rsidRDefault="00712D66" w:rsidP="00712D66">
      <w:pPr>
        <w:numPr>
          <w:ilvl w:val="0"/>
          <w:numId w:val="22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egzaminów w zimowej i letniej sesji egzaminacyjnej na każdym kierunku studiów nie może przekroczyć łącznie 8.</w:t>
      </w:r>
    </w:p>
    <w:p w14:paraId="68DBF2D9" w14:textId="77777777" w:rsidR="00712D66" w:rsidRPr="00356CD4" w:rsidRDefault="00712D66" w:rsidP="00712D66">
      <w:pPr>
        <w:numPr>
          <w:ilvl w:val="0"/>
          <w:numId w:val="22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przeprowadza nauczyciel akademicki wykładający dany przedmiot. W przypadku egzaminu z praktycznej znajomości języka obcego na kierunku filologia egzamin przeprowadza wyznaczony przez dyrektora instytutu zespół nauczycieli akademickich.</w:t>
      </w:r>
    </w:p>
    <w:p w14:paraId="59005329" w14:textId="77777777" w:rsidR="00712D66" w:rsidRPr="00356CD4" w:rsidRDefault="00712D66" w:rsidP="00712D66">
      <w:pPr>
        <w:numPr>
          <w:ilvl w:val="0"/>
          <w:numId w:val="22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ma prawo do wyznaczenia egzaminu w terminie zerowym. Termin ten nie jest wliczany do liczby terminów przysługujących studentowi zgodnie z § 33. </w:t>
      </w:r>
    </w:p>
    <w:p w14:paraId="7C832E0C" w14:textId="77777777" w:rsidR="00712D66" w:rsidRPr="00356CD4" w:rsidRDefault="00712D66" w:rsidP="00712D66">
      <w:pPr>
        <w:numPr>
          <w:ilvl w:val="0"/>
          <w:numId w:val="22"/>
        </w:numPr>
        <w:tabs>
          <w:tab w:val="left" w:pos="360"/>
          <w:tab w:val="left" w:pos="4536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obowiązany przechowywać prace pisemne w sposób określony przez kierownika zakładu (zaliczeniowe i egzaminacyjne) przez  co najmniej cykl kształcenia.</w:t>
      </w:r>
    </w:p>
    <w:p w14:paraId="4F8A809D" w14:textId="77777777" w:rsidR="00712D66" w:rsidRPr="00356CD4" w:rsidRDefault="00712D66" w:rsidP="00712D66">
      <w:pPr>
        <w:tabs>
          <w:tab w:val="left" w:pos="360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74E36D" w14:textId="77777777" w:rsidR="00712D66" w:rsidRPr="00356CD4" w:rsidRDefault="00712D66" w:rsidP="00712D66">
      <w:pPr>
        <w:tabs>
          <w:tab w:val="left" w:pos="360"/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33.</w:t>
      </w:r>
    </w:p>
    <w:p w14:paraId="12457EA7" w14:textId="77777777" w:rsidR="00712D66" w:rsidRPr="00356CD4" w:rsidRDefault="00712D66" w:rsidP="00712D66">
      <w:pPr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otrzymania na egzaminie oceny niedostatecznej studentowi przysługuje prawo do złożenia jednego egzaminu poprawkowego. Prawo to przysługuje w stosunku do każdego przedmiotu, z którego student na egzaminie otrzymał ocenę niedostateczną.</w:t>
      </w:r>
    </w:p>
    <w:p w14:paraId="0F188D09" w14:textId="77777777" w:rsidR="00712D66" w:rsidRPr="00356CD4" w:rsidRDefault="00712D66" w:rsidP="00712D66">
      <w:pPr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Studentowi, który bez usprawiedliwienia nie zgłosił się na egzamin w wyznaczonym terminie, przysługuje wyłącznie egzamin w terminie poprawkowym. </w:t>
      </w:r>
    </w:p>
    <w:p w14:paraId="3BE746DF" w14:textId="77777777" w:rsidR="00712D66" w:rsidRPr="00356CD4" w:rsidRDefault="00712D66" w:rsidP="00712D66">
      <w:pPr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Usprawiedliwieniem nieobecności na egzaminie może być w szczególności choroba, potwierdzona zaświadczeniem lekarskim lub istotne zdarzenie losowe. Usprawiedliwienie przyjmuje egzaminator, w terminie nie dłuższym niż 7 dni od daty egzaminu, a sprawy sporne rozstrzyga dyrektor instytutu.</w:t>
      </w:r>
    </w:p>
    <w:p w14:paraId="3296A01F" w14:textId="77777777" w:rsidR="00712D66" w:rsidRDefault="00712D66" w:rsidP="00712D66">
      <w:pPr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długotrwałej choroby studenta potwierdzonej zaświadczeniem lekarskim na jego wniosek dyrektor instytutu może ustalić indywidualny harmonogram egzaminów.</w:t>
      </w:r>
    </w:p>
    <w:p w14:paraId="14864A4B" w14:textId="78F9D6DF" w:rsidR="00712D66" w:rsidRPr="00CA086D" w:rsidRDefault="00953853" w:rsidP="00712D66">
      <w:pPr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przedstawić usprawiedliwienie drogą ele</w:t>
      </w:r>
      <w:r w:rsidR="00021623"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A086D">
        <w:rPr>
          <w:rFonts w:ascii="Times New Roman" w:eastAsia="Times New Roman" w:hAnsi="Times New Roman" w:cs="Times New Roman"/>
          <w:sz w:val="24"/>
          <w:szCs w:val="24"/>
          <w:lang w:eastAsia="pl-PL"/>
        </w:rPr>
        <w:t>troniczną.</w:t>
      </w:r>
    </w:p>
    <w:p w14:paraId="23B529F7" w14:textId="77777777" w:rsidR="00F34B46" w:rsidRPr="00CA086D" w:rsidRDefault="00F34B46" w:rsidP="00CA086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CD8CA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34.</w:t>
      </w:r>
    </w:p>
    <w:p w14:paraId="7975AA66" w14:textId="77777777" w:rsidR="00712D66" w:rsidRPr="00356CD4" w:rsidRDefault="00712D66" w:rsidP="00712D66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otrzymania oceny niedostatecznej z egzaminu poprawkowego student, który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 zastrzeżenia do obiektywizmu otrzymanej negatywnej oceny lub dostrzega błędy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uchybienia w czasie egzaminu poprawkowego, może wnieść o komisyjne sprawdzenie jego wiedzy i umiejętności, po złożeniu pisemnego wniosku i uzyskaniu zgody dyrektora instytutu.</w:t>
      </w:r>
    </w:p>
    <w:p w14:paraId="32171659" w14:textId="77777777" w:rsidR="00712D66" w:rsidRPr="00356CD4" w:rsidRDefault="00712D66" w:rsidP="00712D66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Student ma prawo złożyć wniosek o egzamin komisyjny, określony w ust. 1, za wyjątkiem egzaminów przeprowadzanych przez zespół, o którym mowa w § 32 ust. 3, w ciągu trzech dni roboczych od dnia ogłoszenia wyników egzaminu poprawkowego. Dyrektor instytutu rozpatrując wniosek, określa formę egzaminu komisyjnego.</w:t>
      </w:r>
    </w:p>
    <w:p w14:paraId="3AC12195" w14:textId="77777777" w:rsidR="00712D66" w:rsidRPr="00356CD4" w:rsidRDefault="00712D66" w:rsidP="00712D66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komisyjny powinien odbyć się w terminie 7 dni od daty złożenia wniosku przez studenta.</w:t>
      </w:r>
    </w:p>
    <w:p w14:paraId="1E323563" w14:textId="77777777" w:rsidR="00712D66" w:rsidRPr="000A1156" w:rsidRDefault="00712D66" w:rsidP="00712D66">
      <w:pPr>
        <w:numPr>
          <w:ilvl w:val="0"/>
          <w:numId w:val="24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komisyjny przeprowadza komisja w składzie trzech nauczycieli akademickich, powołana przez dyrektora instytutu. Przewodniczącym komisji jest dyrektor instytutu lub wyznaczona przez niego osoba. W skład komisji powinien wchodzić oprócz przewodniczącego i egzaminatora nauczyciel akademicki z tej samej lub pokrewnej dziedziny wiedzy. Student ma prawo do przystąpienia do egzaminu komisyjnego przy udziale wskazanego przez niego obserwatora</w:t>
      </w:r>
      <w:r w:rsidR="00146C5C"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może być nauczyciel akademicki lub przedstawiciel samorządu studenckiego.</w:t>
      </w:r>
    </w:p>
    <w:p w14:paraId="5C34E065" w14:textId="5E9D5E00" w:rsidR="00712D66" w:rsidRPr="000A1156" w:rsidRDefault="00741A55" w:rsidP="000A1156">
      <w:pPr>
        <w:numPr>
          <w:ilvl w:val="0"/>
          <w:numId w:val="24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="00712D66"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jest ostateczna.</w:t>
      </w:r>
    </w:p>
    <w:p w14:paraId="73915EA0" w14:textId="4E0E28E4" w:rsidR="00712D66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149D288" w14:textId="7A9E8358" w:rsidR="00120988" w:rsidRPr="00356CD4" w:rsidRDefault="00120988" w:rsidP="0012098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0</w:t>
      </w:r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Warunki zaliczeń na studiach</w:t>
      </w:r>
      <w:r w:rsidR="00C224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 xml:space="preserve"> rozliczanych według systemu ECTS</w:t>
      </w:r>
    </w:p>
    <w:p w14:paraId="3293A807" w14:textId="77777777" w:rsidR="00120988" w:rsidRPr="00356CD4" w:rsidRDefault="00120988" w:rsidP="00C2246C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E81B75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35.</w:t>
      </w:r>
    </w:p>
    <w:p w14:paraId="28C4CFAD" w14:textId="1224C09B" w:rsidR="00712D66" w:rsidRPr="00493481" w:rsidRDefault="001C0059" w:rsidP="0049348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12D66"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>iar</w:t>
      </w:r>
      <w:r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12D66"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średniego nakładu pracy studenta niezbędnego do uzyskania efektów uczenia się</w:t>
      </w:r>
      <w:r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punkty ECTS</w:t>
      </w:r>
      <w:r w:rsidR="00712D66"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2D66"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2D66" w:rsidRPr="00493481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ECTS są wartością liczbową przyporządkowaną poszczególnym przedmiotom na podstawie pracy, jaką musi wykonać student, aby je zaliczyć.</w:t>
      </w:r>
    </w:p>
    <w:p w14:paraId="215FF3D8" w14:textId="77777777" w:rsidR="00712D66" w:rsidRPr="00356CD4" w:rsidRDefault="00712D66" w:rsidP="00712D6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ECTS studentom zalicza się punkty, które są przyporządkowane przedmiotom ujętym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planie studiów i programie studiów.</w:t>
      </w:r>
    </w:p>
    <w:p w14:paraId="791A70B2" w14:textId="77777777" w:rsidR="00712D66" w:rsidRPr="00356CD4" w:rsidRDefault="00712D66" w:rsidP="00712D6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Senat PUZ we Włocławku może wskazać zajęcia, którym nie przyporządkowuje się punktów ECTS (np. szkolenie w zakresie bezpiecznych i higienicznych warunków kształcenia, szkolenie biblioteczne).</w:t>
      </w:r>
    </w:p>
    <w:p w14:paraId="06624498" w14:textId="77777777" w:rsidR="00712D66" w:rsidRPr="00356CD4" w:rsidRDefault="00712D66" w:rsidP="00712D6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uzyskania przez studenta wpisu na kolejny semestr studiów jest uzyskanie liczby punktów ECTS wynikającej z planu studiów i programu studiów.</w:t>
      </w:r>
    </w:p>
    <w:p w14:paraId="02EE2C4D" w14:textId="63FF92F0" w:rsidR="00712D66" w:rsidRPr="00356CD4" w:rsidRDefault="00606371" w:rsidP="00712D6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712D66" w:rsidRPr="000A1156">
        <w:rPr>
          <w:rFonts w:ascii="Times New Roman" w:eastAsia="Times New Roman" w:hAnsi="Times New Roman" w:cs="Times New Roman"/>
          <w:sz w:val="24"/>
          <w:szCs w:val="24"/>
          <w:lang w:eastAsia="pl-PL"/>
        </w:rPr>
        <w:t>iczba</w:t>
      </w:r>
      <w:r w:rsidR="00712D66"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EC</w:t>
      </w:r>
      <w:r w:rsidR="001C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TS przewidziana planem studiów </w:t>
      </w:r>
      <w:r w:rsidR="00712D66"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roku akademickiego wynosi nie mniej niż 60. Całkowit</w:t>
      </w:r>
      <w:r w:rsidR="001C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liczba punktów ECTS wymagana </w:t>
      </w:r>
      <w:r w:rsidR="00712D66"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do ukończenia studiów wynosi co najmniej:</w:t>
      </w:r>
    </w:p>
    <w:p w14:paraId="0626387A" w14:textId="77777777" w:rsidR="00712D66" w:rsidRPr="00356CD4" w:rsidRDefault="00712D66" w:rsidP="00712D66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180 – dla studiów 6-semestralnych pierwszego stopnia;</w:t>
      </w:r>
    </w:p>
    <w:p w14:paraId="03516423" w14:textId="77777777" w:rsidR="00712D66" w:rsidRPr="00356CD4" w:rsidRDefault="00712D66" w:rsidP="00712D66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210 – dla studiów 7-semestralnych inżynierskich pierwszego stopnia;</w:t>
      </w:r>
    </w:p>
    <w:p w14:paraId="647B4594" w14:textId="77777777" w:rsidR="00712D66" w:rsidRPr="00356CD4" w:rsidRDefault="00712D66" w:rsidP="00712D66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240 – dla studiów 8-semestralnych inżynierskich pierwszego stopnia;</w:t>
      </w:r>
    </w:p>
    <w:p w14:paraId="68293C86" w14:textId="77777777" w:rsidR="00712D66" w:rsidRPr="00356CD4" w:rsidRDefault="00712D66" w:rsidP="00712D66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  – w przypadku studiów drugiego stopnia; </w:t>
      </w:r>
    </w:p>
    <w:p w14:paraId="1103D100" w14:textId="77777777" w:rsidR="00712D66" w:rsidRPr="00356CD4" w:rsidRDefault="00712D66" w:rsidP="00712D66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300 – w przypadku jednolitych studiów magisterskich trwających 9 albo 10 semestrów.</w:t>
      </w:r>
    </w:p>
    <w:p w14:paraId="5A75AB30" w14:textId="77777777" w:rsidR="00712D66" w:rsidRPr="00356CD4" w:rsidRDefault="00712D66" w:rsidP="00712D66">
      <w:pPr>
        <w:pStyle w:val="Akapitzlist"/>
        <w:spacing w:after="0" w:line="360" w:lineRule="auto"/>
        <w:ind w:left="7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5477F" w14:textId="77777777" w:rsidR="00712D66" w:rsidRPr="00356CD4" w:rsidRDefault="00712D66" w:rsidP="00712D6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Student, który nie zaliczył semestru z powodu braku wymaganej liczby punktów ECTS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niespełnienia wymogów planu studiów i programu studiów, może uzyskać zgodę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warunkowe kontynuowanie studiów na zasadach określonych w §  41.</w:t>
      </w:r>
    </w:p>
    <w:p w14:paraId="6A04C507" w14:textId="77777777" w:rsidR="00712D66" w:rsidRPr="00356CD4" w:rsidRDefault="00712D66" w:rsidP="00712D6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 na kolejny semestr z długiem punktów zaliczeniowych przysługuje studentowi, który spełnia łącznie poniższe warunki: </w:t>
      </w:r>
    </w:p>
    <w:p w14:paraId="54077AFA" w14:textId="77777777" w:rsidR="00712D66" w:rsidRPr="00356CD4" w:rsidRDefault="00712D66" w:rsidP="00712D66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wszystkie zaliczenia oraz zdał egzamin z przedmiotów wyznaczonych przez dyrektora instytutu jako obowiązkowych do zaliczenia danego semestru;</w:t>
      </w:r>
    </w:p>
    <w:p w14:paraId="3E05B611" w14:textId="77777777" w:rsidR="00712D66" w:rsidRPr="00356CD4" w:rsidRDefault="00712D66" w:rsidP="00712D66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za zajęcia zaplanowane w semestrze u</w:t>
      </w:r>
      <w:r w:rsidR="0036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zyskał co najmniej 20 punktów,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a jednocześnie dług łączny liczony w punktach ECTS nie przekroczył 10 punktów;</w:t>
      </w:r>
    </w:p>
    <w:p w14:paraId="7C267D91" w14:textId="77777777" w:rsidR="00712D66" w:rsidRPr="00356CD4" w:rsidRDefault="00712D66" w:rsidP="00712D66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spełnił wszystkie inne wymagania przewidziane  programem studiów.</w:t>
      </w:r>
    </w:p>
    <w:p w14:paraId="6BAC2A3F" w14:textId="77777777" w:rsidR="00712D66" w:rsidRPr="00356CD4" w:rsidRDefault="00712D66" w:rsidP="00712D66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zaliczenia przedmiotu w sytuacji, o której mowa w ust. 7, nie może spowodować przedłużenia czasu trwania studiów.</w:t>
      </w:r>
    </w:p>
    <w:p w14:paraId="46DD956B" w14:textId="77777777" w:rsidR="00712D66" w:rsidRPr="00356CD4" w:rsidRDefault="00712D66" w:rsidP="00712D6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B9FE51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36.</w:t>
      </w:r>
    </w:p>
    <w:p w14:paraId="235E381A" w14:textId="77777777" w:rsidR="00712D66" w:rsidRPr="00356CD4" w:rsidRDefault="00712D66" w:rsidP="00712D6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D4">
        <w:rPr>
          <w:rFonts w:ascii="Times New Roman" w:hAnsi="Times New Roman" w:cs="Times New Roman"/>
          <w:sz w:val="24"/>
          <w:szCs w:val="24"/>
        </w:rPr>
        <w:t>1. Studentowi przenoszącemu zajęcia zaliczone w uczelni innej niż macierzysta, w tym zagranicznej, przypisuje się taką liczbę punktów ECTS, jaka jest przypisana  efektom uczenia się uzyskiwanym w wyniku realizacji odpowiednich zajęć i praktyk w jednostce przyjmującej.</w:t>
      </w:r>
    </w:p>
    <w:p w14:paraId="709B0CA4" w14:textId="77777777" w:rsidR="00712D66" w:rsidRPr="00356CD4" w:rsidRDefault="00712D66" w:rsidP="00712D6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D4">
        <w:rPr>
          <w:rFonts w:ascii="Times New Roman" w:hAnsi="Times New Roman" w:cs="Times New Roman"/>
          <w:sz w:val="24"/>
          <w:szCs w:val="24"/>
        </w:rPr>
        <w:t>2. Warunkiem przeniesienia zajęć zaliczonych w innej jednostce organizacyjnej uczelni macierzystej albo poza uczelnią macierzystą, w tym uczelni zagranicznej, w miejsce punktów przypisanych zajęciom i praktykom określonym w planie studiów i programie studiów jest stwierdzenie zbieżności uzyskanych efektów uczenia się.</w:t>
      </w:r>
    </w:p>
    <w:p w14:paraId="0740EF8F" w14:textId="77777777" w:rsidR="00712D66" w:rsidRPr="00356CD4" w:rsidRDefault="00712D66" w:rsidP="00712D6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D4">
        <w:rPr>
          <w:rFonts w:ascii="Times New Roman" w:hAnsi="Times New Roman" w:cs="Times New Roman"/>
          <w:sz w:val="24"/>
          <w:szCs w:val="24"/>
        </w:rPr>
        <w:t>3. Przenoszenie zajęć odbywa się z uwzględnieniem następujących warunków:</w:t>
      </w:r>
    </w:p>
    <w:p w14:paraId="6132FDB7" w14:textId="77777777" w:rsidR="00712D66" w:rsidRPr="00356CD4" w:rsidRDefault="00712D66" w:rsidP="00712D66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CD4">
        <w:rPr>
          <w:rFonts w:ascii="Times New Roman" w:hAnsi="Times New Roman" w:cs="Times New Roman"/>
          <w:sz w:val="24"/>
          <w:szCs w:val="24"/>
        </w:rPr>
        <w:t>1) student uzyskał zakładane efekty uczenia się oraz otrzymał nie mniej niż 20 punktów ECTS za zaliczenie każdego semestru;</w:t>
      </w:r>
    </w:p>
    <w:p w14:paraId="7C3C3B3B" w14:textId="77777777" w:rsidR="00712D66" w:rsidRPr="00356CD4" w:rsidRDefault="00712D66" w:rsidP="00712D66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CD4">
        <w:rPr>
          <w:rFonts w:ascii="Times New Roman" w:hAnsi="Times New Roman" w:cs="Times New Roman"/>
          <w:sz w:val="24"/>
          <w:szCs w:val="24"/>
        </w:rPr>
        <w:t>2) jeden punkt  ECTS odpowiada 25-30 godzinom pracy studenta obejmującym zajęcia organizowane przez uczelnię oraz jego indywidualną pracę związaną z tymi zajęciami;</w:t>
      </w:r>
    </w:p>
    <w:p w14:paraId="2DB939E6" w14:textId="77777777" w:rsidR="00712D66" w:rsidRPr="00356CD4" w:rsidRDefault="00712D66" w:rsidP="00712D6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D4">
        <w:rPr>
          <w:rFonts w:ascii="Times New Roman" w:hAnsi="Times New Roman" w:cs="Times New Roman"/>
          <w:sz w:val="24"/>
          <w:szCs w:val="24"/>
        </w:rPr>
        <w:tab/>
        <w:t>3) punkty ECTS są przypisane za:</w:t>
      </w:r>
    </w:p>
    <w:p w14:paraId="35EF02F3" w14:textId="77777777" w:rsidR="00712D66" w:rsidRPr="00356CD4" w:rsidRDefault="00712D66" w:rsidP="00712D66">
      <w:pPr>
        <w:tabs>
          <w:tab w:val="left" w:pos="284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6CD4">
        <w:rPr>
          <w:rFonts w:ascii="Times New Roman" w:hAnsi="Times New Roman" w:cs="Times New Roman"/>
          <w:sz w:val="24"/>
          <w:szCs w:val="24"/>
        </w:rPr>
        <w:t>a) zaliczenie każdego z zajęć przewidzianych w programie studiów, przy czym liczba punktów ECTS nie zależy od uzyskanej oceny, a warunkiem ich przyznania jest spełnienie przez studenta wymagań dotyczących uzyskania zakładanych efektów uczenia się potwierdzonych zaliczeniem zajęć,</w:t>
      </w:r>
    </w:p>
    <w:p w14:paraId="2D50E850" w14:textId="77777777" w:rsidR="00712D66" w:rsidRPr="00356CD4" w:rsidRDefault="00712D66" w:rsidP="00712D66">
      <w:pPr>
        <w:tabs>
          <w:tab w:val="left" w:pos="284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6CD4">
        <w:rPr>
          <w:rFonts w:ascii="Times New Roman" w:hAnsi="Times New Roman" w:cs="Times New Roman"/>
          <w:sz w:val="24"/>
          <w:szCs w:val="24"/>
        </w:rPr>
        <w:t>b) przygotowanie i złożenie pracy dyplomowej lub przygotowanie do egzaminu dyplomowego, zgodnie z programem studiów;</w:t>
      </w:r>
    </w:p>
    <w:p w14:paraId="717B6758" w14:textId="26388718" w:rsidR="000A1156" w:rsidRPr="00356CD4" w:rsidRDefault="00712D66" w:rsidP="000A1156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CD4">
        <w:rPr>
          <w:rFonts w:ascii="Times New Roman" w:hAnsi="Times New Roman" w:cs="Times New Roman"/>
          <w:sz w:val="24"/>
          <w:szCs w:val="24"/>
        </w:rPr>
        <w:lastRenderedPageBreak/>
        <w:t>4) student otrzymuje w jednostce przyjmującej taką liczbę punktów ECTS, jaka jest przypisana efektom uczenia się uzyskiwanym w wyniku realizacji odpowiednich zajęć w tej jednostce.</w:t>
      </w:r>
    </w:p>
    <w:p w14:paraId="0A5FDA40" w14:textId="77777777" w:rsidR="00712D66" w:rsidRPr="00356CD4" w:rsidRDefault="00712D66" w:rsidP="00712D6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4772F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37.</w:t>
      </w:r>
    </w:p>
    <w:p w14:paraId="4F9D06D0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sprawy dotyczące zaliczeń, egzaminów i wpisów nie ujęte w niniejszym regulaminie, rozstrzyga dyrektor instytutu. </w:t>
      </w:r>
    </w:p>
    <w:p w14:paraId="561B3101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33CC3A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72" w:name="_Toc318465488"/>
      <w:bookmarkStart w:id="73" w:name="_Toc318465662"/>
      <w:bookmarkStart w:id="74" w:name="_Toc318886786"/>
      <w:bookmarkStart w:id="75" w:name="_Toc318886842"/>
      <w:bookmarkStart w:id="76" w:name="_Toc319931997"/>
      <w:bookmarkStart w:id="77" w:name="_Toc319932699"/>
      <w:bookmarkStart w:id="78" w:name="_Hlk99192599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11. Praktyki zawodowe</w:t>
      </w:r>
      <w:bookmarkEnd w:id="72"/>
      <w:bookmarkEnd w:id="73"/>
      <w:bookmarkEnd w:id="74"/>
      <w:bookmarkEnd w:id="75"/>
      <w:bookmarkEnd w:id="76"/>
      <w:bookmarkEnd w:id="77"/>
    </w:p>
    <w:bookmarkEnd w:id="78"/>
    <w:p w14:paraId="1A2EB73F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D38AE34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38.</w:t>
      </w:r>
    </w:p>
    <w:p w14:paraId="527FAADA" w14:textId="77777777" w:rsidR="00712D66" w:rsidRPr="00356CD4" w:rsidRDefault="00712D66" w:rsidP="00712D66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Praktyki zawodowe są  </w:t>
      </w:r>
      <w:r w:rsidR="002333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obowiązkowymi zajęciami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33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realizowanymi w ramach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 studiów</w:t>
      </w:r>
      <w:r w:rsidR="002333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każdym kierunku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6CA3C40" w14:textId="77777777" w:rsidR="00712D66" w:rsidRPr="00356CD4" w:rsidRDefault="00712D66" w:rsidP="00712D66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Zaliczenie praktyki jest warunkiem zaliczenia semestru, w którym plan studiów przewiduje realizację praktyki zawodowej. </w:t>
      </w:r>
    </w:p>
    <w:p w14:paraId="17760891" w14:textId="77777777" w:rsidR="00ED0209" w:rsidRDefault="00C56584" w:rsidP="006948FF">
      <w:pPr>
        <w:numPr>
          <w:ilvl w:val="0"/>
          <w:numId w:val="26"/>
        </w:numPr>
        <w:tabs>
          <w:tab w:val="left" w:pos="360"/>
          <w:tab w:val="left" w:pos="453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6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zaliczenia praktyk </w:t>
      </w:r>
      <w:r w:rsidR="00EE63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zrea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lizowanie</w:t>
      </w:r>
      <w:r w:rsidRPr="00C56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56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uczenia się </w:t>
      </w:r>
      <w:r w:rsidR="00260BCC"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</w:t>
      </w:r>
      <w:r w:rsidR="005111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="00260BCC"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programie praktyki</w:t>
      </w:r>
      <w:r w:rsidR="00260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Pr="00C56584">
        <w:rPr>
          <w:rFonts w:ascii="Times New Roman" w:eastAsia="Times New Roman" w:hAnsi="Times New Roman" w:cs="Times New Roman"/>
          <w:sz w:val="24"/>
          <w:szCs w:val="24"/>
          <w:lang w:eastAsia="pl-PL"/>
        </w:rPr>
        <w:t>zweryfikowan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56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260BC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zgodnej z przepisami PUZ.</w:t>
      </w:r>
    </w:p>
    <w:p w14:paraId="263367B0" w14:textId="77777777" w:rsidR="005E3B11" w:rsidRDefault="00BF6070" w:rsidP="00712D66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 w</w:t>
      </w:r>
      <w:r w:rsidR="00C56584" w:rsidRPr="005E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eryfikacj</w:t>
      </w:r>
      <w:r w:rsidRPr="005E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C56584" w:rsidRPr="005E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osiągniętych efektów uczenia się </w:t>
      </w:r>
      <w:r w:rsidRPr="005E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zostaje</w:t>
      </w:r>
      <w:r w:rsidR="00C56584" w:rsidRPr="005E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E3B1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określona</w:t>
      </w:r>
      <w:r w:rsidR="00C56584" w:rsidRPr="005E3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poświadczona </w:t>
      </w:r>
      <w:r w:rsidR="00C56584" w:rsidRPr="005E3B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C56584" w:rsidRPr="005E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uczelnianego opiekuna praktyk</w:t>
      </w:r>
      <w:r w:rsidR="005111D3" w:rsidRPr="005E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D1D8994" w14:textId="77777777" w:rsidR="00712D66" w:rsidRPr="005E3B11" w:rsidRDefault="00712D66" w:rsidP="00712D66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Student, który nie zaliczy praktyki, może ubiegać się o warunkowy wpis na semestr następny.</w:t>
      </w:r>
    </w:p>
    <w:p w14:paraId="1133C6EA" w14:textId="77777777" w:rsidR="00712D66" w:rsidRPr="00356CD4" w:rsidRDefault="00712D66" w:rsidP="00712D66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0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uzasadnionych przypadkach student może, na pisemny wniosek, uzyskać od dyrektora instytutu zgodę na odbycie praktyki zawodowej w innym ter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minie.</w:t>
      </w:r>
    </w:p>
    <w:p w14:paraId="0A62B1D0" w14:textId="77777777" w:rsidR="00712D66" w:rsidRPr="00356CD4" w:rsidRDefault="00712D66" w:rsidP="00712D66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Szczegółowe warunki organizacji </w:t>
      </w:r>
      <w:r w:rsidR="00260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zaliczania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praktyki określa regulamin praktyk zawodowych.</w:t>
      </w:r>
    </w:p>
    <w:p w14:paraId="074C31E3" w14:textId="77777777" w:rsidR="00712D66" w:rsidRPr="00356CD4" w:rsidRDefault="00712D66" w:rsidP="00712D66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1228338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79" w:name="_Toc318465489"/>
      <w:bookmarkStart w:id="80" w:name="_Toc318465663"/>
      <w:bookmarkStart w:id="81" w:name="_Toc318886787"/>
      <w:bookmarkStart w:id="82" w:name="_Toc318886843"/>
      <w:bookmarkStart w:id="83" w:name="_Toc319931998"/>
      <w:bookmarkStart w:id="84" w:name="_Toc319932700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12. Wpis na kolejny semestr studiów</w:t>
      </w:r>
      <w:bookmarkEnd w:id="79"/>
      <w:bookmarkEnd w:id="80"/>
      <w:bookmarkEnd w:id="81"/>
      <w:bookmarkEnd w:id="82"/>
      <w:bookmarkEnd w:id="83"/>
      <w:bookmarkEnd w:id="84"/>
    </w:p>
    <w:p w14:paraId="7410C632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290579D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39.</w:t>
      </w:r>
    </w:p>
    <w:p w14:paraId="367DE7CB" w14:textId="77777777" w:rsidR="00712D66" w:rsidRDefault="00712D66" w:rsidP="00712D6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Zaliczenia semestru dokonuje dyrektor instytutu. Zaliczenie to uprawnia studenta do uzyskania wpisu </w:t>
      </w:r>
      <w:r w:rsidRPr="00356CD4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na kolejny semestr.</w:t>
      </w:r>
    </w:p>
    <w:p w14:paraId="173234B6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C1CD50C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40.</w:t>
      </w:r>
    </w:p>
    <w:p w14:paraId="792630A1" w14:textId="77777777" w:rsidR="00712D66" w:rsidRPr="00356CD4" w:rsidRDefault="00712D66" w:rsidP="00712D66">
      <w:pPr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instytutu odmawia wpisu na kolejny semestr, jeśli student:</w:t>
      </w:r>
    </w:p>
    <w:p w14:paraId="492499AF" w14:textId="77777777" w:rsidR="00712D66" w:rsidRPr="00356CD4" w:rsidRDefault="00712D66" w:rsidP="00712D66">
      <w:pPr>
        <w:numPr>
          <w:ilvl w:val="1"/>
          <w:numId w:val="1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wyznaczonym terminie nie zaliczył semestru;</w:t>
      </w:r>
    </w:p>
    <w:p w14:paraId="1C289888" w14:textId="77777777" w:rsidR="00712D66" w:rsidRPr="00356CD4" w:rsidRDefault="00712D66" w:rsidP="00712D66">
      <w:pPr>
        <w:numPr>
          <w:ilvl w:val="1"/>
          <w:numId w:val="1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uzyskał odpowiedniej liczby punktów ECTS na dany semestr;</w:t>
      </w:r>
    </w:p>
    <w:p w14:paraId="5C705798" w14:textId="77777777" w:rsidR="00712D66" w:rsidRPr="00356CD4" w:rsidRDefault="00712D66" w:rsidP="00712D66">
      <w:pPr>
        <w:numPr>
          <w:ilvl w:val="1"/>
          <w:numId w:val="1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wyznaczonym terminie nie wniósł wymaganych opłat określonych zarządzeniem rektora.</w:t>
      </w:r>
    </w:p>
    <w:p w14:paraId="5CDD5947" w14:textId="77777777" w:rsidR="00712D66" w:rsidRPr="00356CD4" w:rsidRDefault="00712D66" w:rsidP="00712D66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B6EAAF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85" w:name="_Toc318465490"/>
      <w:bookmarkStart w:id="86" w:name="_Toc318465664"/>
      <w:bookmarkStart w:id="87" w:name="_Toc318886788"/>
      <w:bookmarkStart w:id="88" w:name="_Toc318886844"/>
      <w:bookmarkStart w:id="89" w:name="_Toc319931999"/>
      <w:bookmarkStart w:id="90" w:name="_Toc319932701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13. Wpis warunkowy</w:t>
      </w:r>
      <w:bookmarkEnd w:id="85"/>
      <w:bookmarkEnd w:id="86"/>
      <w:bookmarkEnd w:id="87"/>
      <w:bookmarkEnd w:id="88"/>
      <w:bookmarkEnd w:id="89"/>
      <w:bookmarkEnd w:id="90"/>
    </w:p>
    <w:p w14:paraId="2E561903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0A4EF9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41.</w:t>
      </w:r>
    </w:p>
    <w:p w14:paraId="7E8479D9" w14:textId="77777777" w:rsidR="00712D66" w:rsidRPr="00356CD4" w:rsidRDefault="00712D66" w:rsidP="00712D66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stosunku do studenta, który nie zaliczył semestru w terminie określonym organizacją roku akademickiego, dyrektor może na jego pisemny wniosek zezwolić na warunkowe kontynuowanie studiów. </w:t>
      </w:r>
    </w:p>
    <w:p w14:paraId="3B438067" w14:textId="77777777" w:rsidR="00712D66" w:rsidRPr="00356CD4" w:rsidRDefault="00712D66" w:rsidP="00712D66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Zezwolenie na warunkowe kontynuowanie studiów student może otrzymać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uzasadnionych sytuacjach, jeśli jego dotychczasowe wyniki w procesie uczenia się pozwalają przypuszczać, że wyrówna on braki poprzedniego semestru bez zakłóceń w kształceniu w semestrze następnym.</w:t>
      </w:r>
    </w:p>
    <w:p w14:paraId="27A1D1F3" w14:textId="77777777" w:rsidR="00712D66" w:rsidRPr="00356CD4" w:rsidRDefault="00712D66" w:rsidP="00712D66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 zezwolenie na warunkową kontynuację  studiów może ubiegać się student, który uzyskał nie mniej niż 20 punktów ECTS w bieżącym semestrze.</w:t>
      </w:r>
    </w:p>
    <w:p w14:paraId="06002BA7" w14:textId="77777777" w:rsidR="00712D66" w:rsidRDefault="00712D66" w:rsidP="00712D66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aktywnych form zajęć, o których mowa w § 19 ust. 1, warunkowe zezwolenie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kontynuację studiów oznacza zgodę na powtarzanie danego przedmiotu z możliwością kontynuacji studiów (tzw. wpis warunkowy z powtarzaniem przedmiotu). W przypadku wykładu, warunkowe zezwolenie na kontynuację studiów, oznacza zgodę na jedno dodatkowe podejście do zaliczenia lub egzaminu (tzw. wpis warunkowy).</w:t>
      </w:r>
    </w:p>
    <w:p w14:paraId="4F974703" w14:textId="77777777" w:rsidR="00712D66" w:rsidRPr="005E3B11" w:rsidRDefault="00712D66" w:rsidP="00712D66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Student, który nie uzyskał zaliczenia komisyjnego lub nie zdał egzaminu komisyjnego, traci </w:t>
      </w:r>
      <w:r w:rsidRPr="005E3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warunkowej kontynuacji studiów w semestrze następnym.</w:t>
      </w:r>
    </w:p>
    <w:p w14:paraId="798C1168" w14:textId="77777777" w:rsidR="00204739" w:rsidRPr="000A1156" w:rsidRDefault="00204739" w:rsidP="00204739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Studentowi kierunku Filologia angielska, który nie uzyskał zaliczenia przedmiotów z modułu Praktyczna Nauka Języka Angielskiego nie przysługuje prawo do wpisu warunkowego.</w:t>
      </w:r>
    </w:p>
    <w:p w14:paraId="0D84C263" w14:textId="77777777" w:rsidR="006015F9" w:rsidRPr="000A1156" w:rsidRDefault="00712D66" w:rsidP="00712D66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Studentowi, który uzyskał wpis warunkowy na kolejny semestr, dyrektor instytutu wyznacza ostateczny termin </w:t>
      </w:r>
      <w:r w:rsidR="006015F9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zaliczenia zaległego przedmiotu w następujący</w:t>
      </w:r>
      <w:r w:rsidR="00302817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sposób</w:t>
      </w:r>
      <w:r w:rsidR="006015F9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9221054" w14:textId="7F357FD2" w:rsidR="00ED0209" w:rsidRPr="000A1156" w:rsidRDefault="00E865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="006015F9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wykładu</w:t>
      </w:r>
      <w:r w:rsidR="0039147A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najpóźniej do</w:t>
      </w:r>
      <w:r w:rsidR="006015F9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końca semestru</w:t>
      </w:r>
      <w:r w:rsidR="00712D66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302817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który student uzyskał wpis warunkowy,</w:t>
      </w:r>
    </w:p>
    <w:p w14:paraId="6AD9417A" w14:textId="4786D7EB" w:rsidR="00ED0209" w:rsidRDefault="00E865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="00302817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form aktywnych – termin </w:t>
      </w:r>
      <w:r w:rsidR="00712D66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może przekroczyć jednego roku.</w:t>
      </w:r>
    </w:p>
    <w:p w14:paraId="2BB1D2CB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077C2" w14:textId="77777777" w:rsidR="00712D66" w:rsidRPr="00356CD4" w:rsidRDefault="00712D66" w:rsidP="00712D66">
      <w:pPr>
        <w:tabs>
          <w:tab w:val="num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42.</w:t>
      </w:r>
    </w:p>
    <w:p w14:paraId="272F284B" w14:textId="77777777" w:rsidR="00712D66" w:rsidRPr="00356CD4" w:rsidRDefault="00712D66" w:rsidP="00712D66">
      <w:pPr>
        <w:tabs>
          <w:tab w:val="num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studenta kontynuującego studia na podstawie wpisu warunkowego,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nie zaliczenia semestru minionego w wyznaczonym terminie dyrektor instytutu podejmuje decyzję  o powtarzaniu semestru. </w:t>
      </w:r>
    </w:p>
    <w:p w14:paraId="57297E6A" w14:textId="61A35B64" w:rsidR="00712D66" w:rsidRDefault="00712D66" w:rsidP="00712D66">
      <w:pPr>
        <w:tabs>
          <w:tab w:val="num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5E398" w14:textId="77777777" w:rsidR="000A1156" w:rsidRPr="00356CD4" w:rsidRDefault="000A1156" w:rsidP="00712D66">
      <w:pPr>
        <w:tabs>
          <w:tab w:val="num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3990C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91" w:name="_Toc318465491"/>
      <w:bookmarkStart w:id="92" w:name="_Toc318465665"/>
      <w:bookmarkStart w:id="93" w:name="_Toc318886789"/>
      <w:bookmarkStart w:id="94" w:name="_Toc318886845"/>
      <w:bookmarkStart w:id="95" w:name="_Toc319932000"/>
      <w:bookmarkStart w:id="96" w:name="_Toc319932702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lastRenderedPageBreak/>
        <w:t>14. Powtarzanie semestru</w:t>
      </w:r>
      <w:bookmarkEnd w:id="91"/>
      <w:bookmarkEnd w:id="92"/>
      <w:bookmarkEnd w:id="93"/>
      <w:bookmarkEnd w:id="94"/>
      <w:bookmarkEnd w:id="95"/>
      <w:bookmarkEnd w:id="96"/>
    </w:p>
    <w:p w14:paraId="4F735AD1" w14:textId="77777777" w:rsidR="00712D66" w:rsidRPr="00356CD4" w:rsidRDefault="00712D66" w:rsidP="00712D66">
      <w:pPr>
        <w:tabs>
          <w:tab w:val="num" w:pos="0"/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76FEEB4" w14:textId="77777777" w:rsidR="00712D66" w:rsidRPr="00356CD4" w:rsidRDefault="00712D66" w:rsidP="00712D66">
      <w:pPr>
        <w:tabs>
          <w:tab w:val="num" w:pos="0"/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43.</w:t>
      </w:r>
    </w:p>
    <w:p w14:paraId="3C251CA6" w14:textId="77777777" w:rsidR="00712D66" w:rsidRPr="00356CD4" w:rsidRDefault="00712D66" w:rsidP="00712D6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powtarzaniu semestru podejmuje dyrektor instytutu na pisemny wniosek studenta.</w:t>
      </w:r>
    </w:p>
    <w:p w14:paraId="76C8DB0D" w14:textId="77777777" w:rsidR="00712D66" w:rsidRPr="00356CD4" w:rsidRDefault="00712D66" w:rsidP="00712D6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Powtarzanie zajęć dydaktycznych z powodu niezadowalających wyników w nauce jest odpłatne. Opłata pobierana jest na zasadach ustalonych przez senat w wysokości określonej przez rektora.</w:t>
      </w:r>
    </w:p>
    <w:p w14:paraId="12887E42" w14:textId="77777777" w:rsidR="00712D66" w:rsidRPr="00356CD4" w:rsidRDefault="00712D66" w:rsidP="00712D6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Studenta, który powtarza semestr, nie obowiązuje składanie egzaminów i uzyskiwanie zaliczeń z przedmiotów, z których uzyskał ocenę pozytywną.</w:t>
      </w:r>
    </w:p>
    <w:p w14:paraId="19605942" w14:textId="77777777" w:rsidR="00712D66" w:rsidRPr="00356CD4" w:rsidRDefault="00712D66" w:rsidP="00712D6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do korzystania z pomocy materialnej w trakcie oczekiwania na powtarzanie semestru oraz w czasie jego powtarzania, regulują odrębne przepisy.</w:t>
      </w:r>
    </w:p>
    <w:p w14:paraId="204D040F" w14:textId="77777777" w:rsidR="00712D66" w:rsidRPr="00356CD4" w:rsidRDefault="00712D66" w:rsidP="00712D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A16713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97" w:name="_Toc318465492"/>
      <w:bookmarkStart w:id="98" w:name="_Toc318465666"/>
      <w:bookmarkStart w:id="99" w:name="_Toc318886790"/>
      <w:bookmarkStart w:id="100" w:name="_Toc318886846"/>
      <w:bookmarkStart w:id="101" w:name="_Toc319932001"/>
      <w:bookmarkStart w:id="102" w:name="_Toc319932703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15. Rezygnacja i skreślenie z listy studentów</w:t>
      </w:r>
      <w:bookmarkEnd w:id="97"/>
      <w:bookmarkEnd w:id="98"/>
      <w:bookmarkEnd w:id="99"/>
      <w:bookmarkEnd w:id="100"/>
      <w:bookmarkEnd w:id="101"/>
      <w:bookmarkEnd w:id="102"/>
    </w:p>
    <w:p w14:paraId="5BFC2382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EB29BC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44.</w:t>
      </w:r>
    </w:p>
    <w:p w14:paraId="42AD06A2" w14:textId="77777777" w:rsidR="00712D66" w:rsidRPr="00356CD4" w:rsidRDefault="00712D66" w:rsidP="00712D66">
      <w:pPr>
        <w:tabs>
          <w:tab w:val="left" w:pos="0"/>
          <w:tab w:val="left" w:pos="2410"/>
          <w:tab w:val="left" w:pos="3828"/>
          <w:tab w:val="left" w:pos="4536"/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 rezygnujący z kontynuacji studiów składa na piśmie oświadczenie o rezygnacji ze studiów.</w:t>
      </w:r>
    </w:p>
    <w:p w14:paraId="02E46014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468FF9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45.</w:t>
      </w:r>
    </w:p>
    <w:p w14:paraId="440DF97C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Rektor skreśla studenta z listy studentów, w przypadku:</w:t>
      </w:r>
    </w:p>
    <w:p w14:paraId="6728D31A" w14:textId="77777777" w:rsidR="00712D66" w:rsidRPr="00356CD4" w:rsidRDefault="00712D66" w:rsidP="00712D66">
      <w:pPr>
        <w:numPr>
          <w:ilvl w:val="1"/>
          <w:numId w:val="30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niepodjęcia studiów;</w:t>
      </w:r>
    </w:p>
    <w:p w14:paraId="24376A1C" w14:textId="77777777" w:rsidR="00712D66" w:rsidRPr="00356CD4" w:rsidRDefault="00712D66" w:rsidP="00712D66">
      <w:pPr>
        <w:numPr>
          <w:ilvl w:val="1"/>
          <w:numId w:val="30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rezygnacji ze studiów;</w:t>
      </w:r>
    </w:p>
    <w:p w14:paraId="7CEE6998" w14:textId="77777777" w:rsidR="00712D66" w:rsidRPr="00356CD4" w:rsidRDefault="00712D66" w:rsidP="00712D66">
      <w:pPr>
        <w:numPr>
          <w:ilvl w:val="1"/>
          <w:numId w:val="30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niezłożenia w terminie pracy dyplomowej lub egzaminu dyplomowego;</w:t>
      </w:r>
    </w:p>
    <w:p w14:paraId="6155D99D" w14:textId="77777777" w:rsidR="00712D66" w:rsidRPr="00356CD4" w:rsidRDefault="00712D66" w:rsidP="00712D66">
      <w:pPr>
        <w:numPr>
          <w:ilvl w:val="1"/>
          <w:numId w:val="30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ukarania karą dyscyplinarną wydalenia z PUZ we Włocławku.</w:t>
      </w:r>
    </w:p>
    <w:p w14:paraId="358A3D5E" w14:textId="77777777" w:rsidR="00712D66" w:rsidRPr="00356CD4" w:rsidRDefault="00712D66" w:rsidP="00712D66">
      <w:pPr>
        <w:numPr>
          <w:ilvl w:val="0"/>
          <w:numId w:val="30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Rektor może skreślić studenta z listy studentów, w przypadku:</w:t>
      </w:r>
    </w:p>
    <w:p w14:paraId="1361171E" w14:textId="77777777" w:rsidR="00712D66" w:rsidRPr="00356CD4" w:rsidRDefault="00712D66" w:rsidP="00712D66">
      <w:pPr>
        <w:numPr>
          <w:ilvl w:val="1"/>
          <w:numId w:val="30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stwierdzenia braku udziału w obowiązkowych zajęciach;</w:t>
      </w:r>
    </w:p>
    <w:p w14:paraId="0EC096D2" w14:textId="77777777" w:rsidR="00712D66" w:rsidRPr="00356CD4" w:rsidRDefault="00712D66" w:rsidP="00712D66">
      <w:pPr>
        <w:numPr>
          <w:ilvl w:val="1"/>
          <w:numId w:val="30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stwierdzenia  braku postępów w nauce;</w:t>
      </w:r>
    </w:p>
    <w:p w14:paraId="0D669D41" w14:textId="77777777" w:rsidR="00712D66" w:rsidRPr="00356CD4" w:rsidRDefault="00712D66" w:rsidP="00712D66">
      <w:pPr>
        <w:numPr>
          <w:ilvl w:val="1"/>
          <w:numId w:val="30"/>
        </w:numPr>
        <w:tabs>
          <w:tab w:val="num" w:pos="72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nieuzyskania zaliczenia semestru lub roku w określonym terminie;</w:t>
      </w:r>
    </w:p>
    <w:p w14:paraId="34AB8B79" w14:textId="77777777" w:rsidR="00712D66" w:rsidRPr="00356CD4" w:rsidRDefault="00712D66" w:rsidP="00712D66">
      <w:pPr>
        <w:numPr>
          <w:ilvl w:val="1"/>
          <w:numId w:val="30"/>
        </w:numPr>
        <w:tabs>
          <w:tab w:val="num" w:pos="720"/>
        </w:tabs>
        <w:spacing w:after="0" w:line="360" w:lineRule="auto"/>
        <w:ind w:left="1434" w:hanging="10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niewniesienia opłat związanych z odbywaniem studiów;</w:t>
      </w:r>
    </w:p>
    <w:p w14:paraId="34127806" w14:textId="77777777" w:rsidR="00712D66" w:rsidRPr="00356CD4" w:rsidRDefault="00712D66" w:rsidP="00712D66">
      <w:pPr>
        <w:pStyle w:val="Akapitzlist"/>
        <w:numPr>
          <w:ilvl w:val="0"/>
          <w:numId w:val="3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Niepodjęcie studiów stwierdza się w sytuacji:</w:t>
      </w:r>
    </w:p>
    <w:p w14:paraId="43935A91" w14:textId="77777777" w:rsidR="00712D66" w:rsidRPr="000A1156" w:rsidRDefault="00712D66" w:rsidP="00712D66">
      <w:pPr>
        <w:pStyle w:val="Akapitzlist"/>
        <w:numPr>
          <w:ilvl w:val="1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03" w:name="_Hlk71802317"/>
      <w:r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niezłożenia ślubowania do dnia 31 października roku, w którym dana o</w:t>
      </w:r>
      <w:r w:rsidR="00327413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soba została przyjęta na studia – dla studiów rozpoczynających się od semestru zimowego oraz do dnia 28 lutego roku, w którym dana osoba została przyjęta na studia – dla studiów rozpoczynających się od semestru letniego;</w:t>
      </w:r>
    </w:p>
    <w:bookmarkEnd w:id="103"/>
    <w:p w14:paraId="07064518" w14:textId="77777777" w:rsidR="00712D66" w:rsidRPr="00356CD4" w:rsidRDefault="00712D66" w:rsidP="00712D66">
      <w:pPr>
        <w:numPr>
          <w:ilvl w:val="1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nieprzystąpienia przez studenta do realizacji obowiązków wynikających z Regulaminu oraz programu studiów, w szczególności w sytuacji nieusprawiedliwionego niezapisania się na żadne zajęcia objęte planem studiów;</w:t>
      </w:r>
    </w:p>
    <w:p w14:paraId="16956A16" w14:textId="77777777" w:rsidR="00712D66" w:rsidRPr="00356CD4" w:rsidRDefault="00712D66" w:rsidP="00712D66">
      <w:pPr>
        <w:numPr>
          <w:ilvl w:val="1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niezgłoszenia się studenta do wpisu na kolejny rok studiów po powrocie z urlopu od zajęć przed rozpoczęciem zajęć w danym semestrze.</w:t>
      </w:r>
    </w:p>
    <w:p w14:paraId="7D138297" w14:textId="77777777" w:rsidR="00712D66" w:rsidRPr="00356CD4" w:rsidRDefault="00712D66" w:rsidP="00712D66">
      <w:pPr>
        <w:numPr>
          <w:ilvl w:val="0"/>
          <w:numId w:val="30"/>
        </w:numPr>
        <w:tabs>
          <w:tab w:val="num" w:pos="14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postępów w nauce stwierdza się w sytuacji:</w:t>
      </w:r>
    </w:p>
    <w:p w14:paraId="7085C853" w14:textId="77777777" w:rsidR="00712D66" w:rsidRPr="00356CD4" w:rsidRDefault="00712D66" w:rsidP="00712D66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niespełnienia warunków uzyskania zgody na kontynuowanie studiów na wyższym semestrze/roku po dwóch kolejnych okresach zaliczeniowych;</w:t>
      </w:r>
    </w:p>
    <w:p w14:paraId="57630087" w14:textId="77777777" w:rsidR="00712D66" w:rsidRPr="00356CD4" w:rsidRDefault="00712D66" w:rsidP="00712D66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programu studiów w stopniu wykluczającym możliwość zaliczenia semestru/roku studiów, chyba że studentowi przysługuje prawo do powtarzania roku studiów lub przedmiotu;</w:t>
      </w:r>
    </w:p>
    <w:p w14:paraId="0C1815EF" w14:textId="77777777" w:rsidR="00712D66" w:rsidRPr="00356CD4" w:rsidRDefault="00712D66" w:rsidP="00712D66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dłuższej niż krótkotrwała, nieusprawiedliwionej nieobecności na zajęciach  z co najmniej dwóch przedmiotów objętych planem studiów w semestrze.</w:t>
      </w:r>
    </w:p>
    <w:p w14:paraId="130E31F7" w14:textId="77777777" w:rsidR="00712D66" w:rsidRPr="00B033F2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Od decyzji, o których mowa w ust. 1 i 2, przysługuje odwołanie do rektora z prośbą o ponowne rozpatrzenie sprawy. Decyzja rektora wydana na podstawie takiego odwołania jest decyzją ostateczną.</w:t>
      </w:r>
      <w:bookmarkStart w:id="104" w:name="_Toc318465493"/>
      <w:bookmarkStart w:id="105" w:name="_Toc318465667"/>
      <w:bookmarkStart w:id="106" w:name="_Toc318886791"/>
      <w:bookmarkStart w:id="107" w:name="_Toc318886847"/>
      <w:bookmarkStart w:id="108" w:name="_Toc319932002"/>
      <w:bookmarkStart w:id="109" w:name="_Toc319932704"/>
    </w:p>
    <w:p w14:paraId="229F96CA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16. Wznowienie studiów</w:t>
      </w:r>
      <w:bookmarkEnd w:id="104"/>
      <w:bookmarkEnd w:id="105"/>
      <w:bookmarkEnd w:id="106"/>
      <w:bookmarkEnd w:id="107"/>
      <w:bookmarkEnd w:id="108"/>
      <w:bookmarkEnd w:id="109"/>
    </w:p>
    <w:p w14:paraId="5F6896DA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0105F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46.</w:t>
      </w:r>
    </w:p>
    <w:p w14:paraId="4830EAEC" w14:textId="77777777" w:rsidR="00712D66" w:rsidRPr="00356CD4" w:rsidRDefault="00712D66" w:rsidP="00712D66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Ponowne przyjęcie na studia osoby, która została skreślona z listy studentów PUZ we Włocławku z powodu nieuzyskania zaliczenia pierwszego semestru studiów, następuje na ogólnych zasadach obowiązujących przy rekrutacji na studia wyższe w PUZ we Włocławku.</w:t>
      </w:r>
    </w:p>
    <w:p w14:paraId="17B1347B" w14:textId="77777777" w:rsidR="00712D66" w:rsidRPr="00356CD4" w:rsidRDefault="00712D66" w:rsidP="00712D66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Student, który został skreślony z listy studentów po zaliczeniu pierwszego semestru studiów, może ubiegać się o wznowienie studiów.</w:t>
      </w:r>
    </w:p>
    <w:p w14:paraId="043716DF" w14:textId="77777777" w:rsidR="00712D66" w:rsidRPr="00356CD4" w:rsidRDefault="00712D66" w:rsidP="00712D66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Rektor może uzależnić wznowienie studiów od zdania egzaminów sprawdzających bądź wyrównania różnic programowych spowodowanych zmianą  programu studiów, po zasięgnięciu opinii dyrektora instytutu.</w:t>
      </w:r>
    </w:p>
    <w:p w14:paraId="507527BA" w14:textId="77777777" w:rsidR="00712D66" w:rsidRPr="00356CD4" w:rsidRDefault="00712D66" w:rsidP="00712D66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Rektor może uzależnić zgodę na wznowienie studiów od opinii dyrektora instytutu, dotyczącej dotychczasowych wyników w nauce studenta.</w:t>
      </w:r>
    </w:p>
    <w:p w14:paraId="3981E5AF" w14:textId="77777777" w:rsidR="00712D66" w:rsidRPr="00356CD4" w:rsidRDefault="00712D66" w:rsidP="00712D66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można wznowić na semestrze nie wyższym niż następujący po semestrze zaliczonym przed skreśleniem.</w:t>
      </w:r>
    </w:p>
    <w:p w14:paraId="47553F9E" w14:textId="77777777" w:rsidR="00712D66" w:rsidRPr="00356CD4" w:rsidRDefault="00712D66" w:rsidP="00712D66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 studiów stacjonarnych i niestacjonarnych, skreślony z listy studentów,  może wznowić studia w wybranej przez siebie formie studiów realizowanej przez PUZ we Włocławku.</w:t>
      </w:r>
    </w:p>
    <w:p w14:paraId="2C767075" w14:textId="77777777" w:rsidR="00712D66" w:rsidRPr="00356CD4" w:rsidRDefault="00712D66" w:rsidP="00712D66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 wznawiający studia odbywa je według programu studiów obowiązującego w chwili wznowienia. Student zobowiązany jest uzyskać zakładane efekty uczenia się wynikające z różnic programowych powstałych pomiędzy realizowanym programem studiów a obowiązującym w chwili wznowienia. Dyrektor instytutu określa różnice programowe i ustala termin ich uzupełnienia.</w:t>
      </w:r>
    </w:p>
    <w:p w14:paraId="56C50D19" w14:textId="3D9BBCD6" w:rsidR="00712D66" w:rsidRPr="000A1156" w:rsidRDefault="000B5333" w:rsidP="00712D66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B533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0A11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Rektor na pisemny wniosek osoby zainteresowanej zaopiniowany przez dyrektora instytutu, wyraża zgodę na ponowne wpisanie na listę studentów.</w:t>
      </w:r>
    </w:p>
    <w:p w14:paraId="609454B1" w14:textId="77777777" w:rsidR="00712D66" w:rsidRPr="00356CD4" w:rsidRDefault="00712D66" w:rsidP="00712D66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Wznowienie studiów po skreśleniu studenta z listy studentów z powodu niezłożenia pracy dyplomowej w określonym przepisami terminie, określa §  56 ust. 2.</w:t>
      </w:r>
    </w:p>
    <w:p w14:paraId="3581F79F" w14:textId="77777777" w:rsidR="00712D66" w:rsidRPr="00B033F2" w:rsidRDefault="00712D66" w:rsidP="00712D66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Wznowienie studiów jest niemożliwe, gdy Uczelnia nie prowadzi już określonego kierunku studiów.</w:t>
      </w:r>
    </w:p>
    <w:p w14:paraId="56056920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9ECCB7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110" w:name="_Toc318465494"/>
      <w:bookmarkStart w:id="111" w:name="_Toc318465668"/>
      <w:bookmarkStart w:id="112" w:name="_Toc318886792"/>
      <w:bookmarkStart w:id="113" w:name="_Toc318886848"/>
      <w:bookmarkStart w:id="114" w:name="_Toc319932003"/>
      <w:bookmarkStart w:id="115" w:name="_Toc319932705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17. Nagrody i wyróżnienia</w:t>
      </w:r>
      <w:bookmarkEnd w:id="110"/>
      <w:bookmarkEnd w:id="111"/>
      <w:bookmarkEnd w:id="112"/>
      <w:bookmarkEnd w:id="113"/>
      <w:bookmarkEnd w:id="114"/>
      <w:bookmarkEnd w:id="115"/>
    </w:p>
    <w:p w14:paraId="6F204505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04C807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47.</w:t>
      </w:r>
    </w:p>
    <w:p w14:paraId="067A8E16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Studentom i absolwentom PUZ we Włocławku wyróżniającym się bardzo dobrymi wynikami w nauce, wzorowym wypełnianiem swoich obowiązków i aktywną postawą, mogą być przyznane:</w:t>
      </w:r>
    </w:p>
    <w:p w14:paraId="26A997CB" w14:textId="77777777" w:rsidR="00712D66" w:rsidRPr="00356CD4" w:rsidRDefault="00712D66" w:rsidP="00712D66">
      <w:pPr>
        <w:numPr>
          <w:ilvl w:val="1"/>
          <w:numId w:val="2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 ufundowane przez interesariuszy Uczelni, instytucje państwowe i samorządowe, organizacje społeczne i towarzystwa naukowe;</w:t>
      </w:r>
    </w:p>
    <w:p w14:paraId="53310A41" w14:textId="77777777" w:rsidR="00712D66" w:rsidRPr="00356CD4" w:rsidRDefault="00712D66" w:rsidP="00712D66">
      <w:pPr>
        <w:numPr>
          <w:ilvl w:val="1"/>
          <w:numId w:val="2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 i wyróżnienia rektora PUZ we Włocławku;</w:t>
      </w:r>
    </w:p>
    <w:p w14:paraId="1B6352B5" w14:textId="77777777" w:rsidR="00712D66" w:rsidRPr="00356CD4" w:rsidRDefault="00712D66" w:rsidP="00712D66">
      <w:pPr>
        <w:numPr>
          <w:ilvl w:val="1"/>
          <w:numId w:val="2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wyróżnienia dyrektora instytutu.</w:t>
      </w:r>
    </w:p>
    <w:p w14:paraId="4C689D3B" w14:textId="77777777" w:rsidR="00712D66" w:rsidRPr="00356CD4" w:rsidRDefault="00712D66" w:rsidP="00712D6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64B21B" w14:textId="77777777" w:rsidR="00712D66" w:rsidRPr="00356CD4" w:rsidRDefault="00712D66" w:rsidP="00712D6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48.</w:t>
      </w:r>
    </w:p>
    <w:p w14:paraId="06118F34" w14:textId="77777777" w:rsidR="00712D66" w:rsidRPr="00356CD4" w:rsidRDefault="00712D66" w:rsidP="00712D66">
      <w:pPr>
        <w:numPr>
          <w:ilvl w:val="2"/>
          <w:numId w:val="2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Nagroda rektora może być przyznana studentowi, który wyróżnił się szczególnymi wynikami w nauce lub pracy społecznej na rzecz PUZ we Włocławku i środowiska. Szczegółowe zasady i tryb przyznawania nagród ustala rektor w porozumieniu z samorządem studenckim.</w:t>
      </w:r>
    </w:p>
    <w:p w14:paraId="6AAF65C0" w14:textId="77777777" w:rsidR="00712D66" w:rsidRPr="00356CD4" w:rsidRDefault="00712D66" w:rsidP="00712D66">
      <w:pPr>
        <w:numPr>
          <w:ilvl w:val="2"/>
          <w:numId w:val="2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Rektor może wyróżnić studenta listem gratulacyjnym skierowanym do studenta poprzez wpis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księgi wyróżniających się studentów PUZ we Włocławku lub ustną pochwałą.</w:t>
      </w:r>
    </w:p>
    <w:p w14:paraId="65DF68DD" w14:textId="77777777" w:rsidR="00712D66" w:rsidRPr="00356CD4" w:rsidRDefault="00712D66" w:rsidP="00712D66">
      <w:pPr>
        <w:numPr>
          <w:ilvl w:val="2"/>
          <w:numId w:val="2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Rektor może wyróżnić studenta na wniosek komisji ds. przeprowadzenia egzaminu dyplomowego, jeżeli student uzyskał średnią arytmetyczną wszystkich ocen z egzaminów i zaliczeń powyżej 4,65, bardzo dobrą ocenę z pracy dyplomowej i bardzo dobrą ocenę z egzaminu dyplomowego.</w:t>
      </w:r>
    </w:p>
    <w:p w14:paraId="46C6D8A0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715302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49.</w:t>
      </w:r>
    </w:p>
    <w:p w14:paraId="778A483E" w14:textId="77777777" w:rsidR="00712D66" w:rsidRPr="00356CD4" w:rsidRDefault="00712D66" w:rsidP="00712D66">
      <w:pPr>
        <w:tabs>
          <w:tab w:val="center" w:pos="46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instytutu może wyróżnić studenta skierowanym do niego listem pochwalnym. </w:t>
      </w:r>
    </w:p>
    <w:p w14:paraId="0F026E88" w14:textId="77777777" w:rsidR="00712D66" w:rsidRPr="00356CD4" w:rsidRDefault="00712D66" w:rsidP="00712D66">
      <w:pPr>
        <w:tabs>
          <w:tab w:val="left" w:pos="70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B57228F" w14:textId="77777777" w:rsidR="00712D66" w:rsidRPr="00356CD4" w:rsidRDefault="00712D66" w:rsidP="00712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50.</w:t>
      </w:r>
    </w:p>
    <w:p w14:paraId="08D5A8E9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DA7EC" w14:textId="77777777" w:rsidR="00712D66" w:rsidRPr="00356CD4" w:rsidRDefault="00712D66" w:rsidP="00712D66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Rektor lub dyrektor instytutu może ogłosić konkurs odpowiednio na najlepszego studenta PUZ we Włocławku lub instytutu w danym roku akademickim.</w:t>
      </w:r>
    </w:p>
    <w:p w14:paraId="11DFC1D5" w14:textId="77777777" w:rsidR="00712D66" w:rsidRPr="00356CD4" w:rsidRDefault="00712D66" w:rsidP="00712D66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Rektor może ogłosić konkurs na najlepszego absolwenta i na najlepszą pracę dyplomową.</w:t>
      </w:r>
    </w:p>
    <w:p w14:paraId="501BCB97" w14:textId="77777777" w:rsidR="00712D66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5E3712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7397DD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116" w:name="_Toc318465495"/>
      <w:bookmarkStart w:id="117" w:name="_Toc318465669"/>
      <w:bookmarkStart w:id="118" w:name="_Toc318886793"/>
      <w:bookmarkStart w:id="119" w:name="_Toc318886849"/>
      <w:bookmarkStart w:id="120" w:name="_Toc319932004"/>
      <w:bookmarkStart w:id="121" w:name="_Toc319932706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lastRenderedPageBreak/>
        <w:t>18. Praca dyplomowa</w:t>
      </w:r>
      <w:bookmarkEnd w:id="116"/>
      <w:bookmarkEnd w:id="117"/>
      <w:bookmarkEnd w:id="118"/>
      <w:bookmarkEnd w:id="119"/>
      <w:bookmarkEnd w:id="120"/>
      <w:bookmarkEnd w:id="121"/>
    </w:p>
    <w:p w14:paraId="5F95C975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05E74FC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51.</w:t>
      </w:r>
    </w:p>
    <w:p w14:paraId="12BA951B" w14:textId="77777777" w:rsidR="00712D66" w:rsidRPr="00356CD4" w:rsidRDefault="00712D66" w:rsidP="00712D66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wszystkich kierunkach studiów, specjalnościach i specjalizacjach oraz na wszystkich formach studiów obowiązuje wykonanie pracy dyplomowej. Pisemna praca dyplomowa  sprawdzana jest z wykorzystaniem Jednolitego Systemu </w:t>
      </w:r>
      <w:proofErr w:type="spellStart"/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Antyplagiatowego</w:t>
      </w:r>
      <w:proofErr w:type="spellEnd"/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AF6F112" w14:textId="77777777" w:rsidR="00712D66" w:rsidRPr="00356CD4" w:rsidRDefault="00712D66" w:rsidP="00712D66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dyplomowa stanowi opracowanie w formie pisemnej i elektronicznej zgodne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ustalonym tematem. </w:t>
      </w:r>
    </w:p>
    <w:p w14:paraId="0E8B053A" w14:textId="77777777" w:rsidR="00712D66" w:rsidRPr="00356CD4" w:rsidRDefault="00712D66" w:rsidP="00712D66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Pracę dyplomową student wykonuje pod kierunkiem uprawnionego nauczyciela akademickiego, który posiada co najmniej stopień naukowy doktora. </w:t>
      </w:r>
    </w:p>
    <w:p w14:paraId="065432B4" w14:textId="77777777" w:rsidR="00712D66" w:rsidRPr="00356CD4" w:rsidRDefault="00712D66" w:rsidP="00712D66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kierunku pielęgniarstwo</w:t>
      </w:r>
      <w:r w:rsidR="00CA5420" w:rsidRPr="000A11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studia pierwszego stopnia,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2A90"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promotorem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pracy dyplomowej o charakterze kazuistycznym może być nauczyciel akademicki posiadający prawo wykonywania zawodu pielęgniarki i co najmniej tytuł zawodowy magistra.</w:t>
      </w:r>
    </w:p>
    <w:p w14:paraId="6729D272" w14:textId="77777777" w:rsidR="00712D66" w:rsidRPr="00356CD4" w:rsidRDefault="00712D66" w:rsidP="00712D66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Kierujący pracą może wnioskować do dyrektora instytutu o zatwierdzenie dodatkowej osoby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– opiekuna pracy dyplomowej, w tym niespełniającej wymagań ust. 3, współpracującej przy nadzorze nad przebiegiem pracy.</w:t>
      </w:r>
    </w:p>
    <w:p w14:paraId="4A7B3BF3" w14:textId="2C72C8D4" w:rsidR="00712D66" w:rsidRPr="00356CD4" w:rsidRDefault="00712D66" w:rsidP="00712D66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wyjątkowych sytuacjach dyrektor instytutu</w:t>
      </w:r>
      <w:r w:rsidR="00433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powierzyć okresowo kierowanie pracą dyplomową nauczycielowi akademickiemu nie posiadającemu stopnia naukowego.</w:t>
      </w:r>
    </w:p>
    <w:p w14:paraId="74B7BFA0" w14:textId="77777777" w:rsidR="00C564AD" w:rsidRPr="000A1156" w:rsidRDefault="00091B01" w:rsidP="00712D66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712D66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akres pracy dyplomowej mus</w:t>
      </w:r>
      <w:r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712D66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być zgodn</w:t>
      </w:r>
      <w:r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712D66" w:rsidRP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efektami uczenia się określonymi dla danego kierunku studiów i poziomu kształcenia. </w:t>
      </w:r>
    </w:p>
    <w:p w14:paraId="483F61F9" w14:textId="4B0274B2" w:rsidR="00C564AD" w:rsidRPr="004B36D9" w:rsidRDefault="00B5459D" w:rsidP="004B36D9">
      <w:pPr>
        <w:pStyle w:val="Akapitzlist"/>
        <w:numPr>
          <w:ilvl w:val="0"/>
          <w:numId w:val="33"/>
        </w:numPr>
        <w:tabs>
          <w:tab w:val="clear" w:pos="720"/>
          <w:tab w:val="num" w:pos="360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36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procesu dyplomowania </w:t>
      </w:r>
      <w:r w:rsidR="00C564AD" w:rsidRPr="004B36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 regulamin dyplomowania.</w:t>
      </w:r>
    </w:p>
    <w:p w14:paraId="429E693F" w14:textId="77777777" w:rsidR="00ED0209" w:rsidRPr="00091B01" w:rsidRDefault="00ED0209" w:rsidP="00091B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385CEB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5184B4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52.</w:t>
      </w:r>
    </w:p>
    <w:p w14:paraId="6D5CC55B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C1757" w14:textId="77777777" w:rsidR="00712D66" w:rsidRPr="00356CD4" w:rsidRDefault="00712D66" w:rsidP="00712D6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pracy dyplomowej dokonuje promotor i wyznaczony recenzent/recenzenci.</w:t>
      </w:r>
    </w:p>
    <w:p w14:paraId="39E83202" w14:textId="77777777" w:rsidR="00712D66" w:rsidRPr="00356CD4" w:rsidRDefault="00712D66" w:rsidP="00712D6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Recenzentem pracy dyplomowej może być nauczyciel akademicki posiadający co najmniej stopień naukowy doktora. Recenzje pracy dyplomowej są jawne.</w:t>
      </w:r>
    </w:p>
    <w:p w14:paraId="1BD3428E" w14:textId="77777777" w:rsidR="00712D66" w:rsidRPr="00356CD4" w:rsidRDefault="00712D66" w:rsidP="00712D6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pracy dyplomowej stosuje się skalę ocen określoną w § 28 ust. 1.</w:t>
      </w:r>
    </w:p>
    <w:p w14:paraId="12AD1489" w14:textId="77777777" w:rsidR="00712D66" w:rsidRPr="00356CD4" w:rsidRDefault="00712D66" w:rsidP="00712D6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negatywnej oceny pracy dyplomowej przez recenzenta, dyrektor instytutu powołuje dodatkowego recenzenta z grona osób uprawnionych.</w:t>
      </w:r>
    </w:p>
    <w:p w14:paraId="14F9822C" w14:textId="77777777" w:rsidR="00712D66" w:rsidRPr="00356CD4" w:rsidRDefault="00712D66" w:rsidP="00712D6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dokonaniu oceny pracy przez dodatkowego recenzenta, dyrektor instytutu podejmuje decyzję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dopuszczenia studenta do egzaminu dyplomowego.</w:t>
      </w:r>
    </w:p>
    <w:p w14:paraId="43038084" w14:textId="77777777" w:rsidR="00712D66" w:rsidRPr="00356CD4" w:rsidRDefault="00712D66" w:rsidP="00712D6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różnicy w ocenie pracy dyplomowej, ostateczną ocenę ustala przewodniczący komisji prowadzącej egzamin dyplomowy.</w:t>
      </w:r>
    </w:p>
    <w:p w14:paraId="78661A12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327BE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53.</w:t>
      </w:r>
    </w:p>
    <w:p w14:paraId="1418599A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Student zobowiązany jest złożyć pracę dyplomową nie później niż: </w:t>
      </w:r>
    </w:p>
    <w:p w14:paraId="0532178E" w14:textId="77777777" w:rsidR="00712D66" w:rsidRPr="00356CD4" w:rsidRDefault="00712D66" w:rsidP="00712D66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 28 lutego – na studiach kończących się w semestrze zimowym;</w:t>
      </w:r>
    </w:p>
    <w:p w14:paraId="6DBE6322" w14:textId="77777777" w:rsidR="00712D66" w:rsidRPr="00356CD4" w:rsidRDefault="00712D66" w:rsidP="00712D66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 30 czerwca – na studiach kończących się w semestrze letnim.</w:t>
      </w:r>
    </w:p>
    <w:p w14:paraId="3BEE0EEB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F1D78" w14:textId="77777777" w:rsidR="00712D66" w:rsidRPr="00356CD4" w:rsidRDefault="00712D66" w:rsidP="00712D66">
      <w:pPr>
        <w:tabs>
          <w:tab w:val="left" w:pos="4500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54.</w:t>
      </w:r>
    </w:p>
    <w:p w14:paraId="5CDA651A" w14:textId="77777777" w:rsidR="00712D66" w:rsidRPr="00356CD4" w:rsidRDefault="00712D66" w:rsidP="00712D66">
      <w:pPr>
        <w:tabs>
          <w:tab w:val="cente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instytutu może na wniosek promotora lub na wniosek studenta zaopiniowany przez promotora przesunąć termin złożenia pracy dyplomowej, jeśli  opóźnienie nastąpiło z przyczyn niezależnych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od studenta, nie więcej jednak niż o trzy miesiące.</w:t>
      </w:r>
    </w:p>
    <w:p w14:paraId="41656E7C" w14:textId="77777777" w:rsidR="00712D66" w:rsidRPr="00356CD4" w:rsidRDefault="00712D66" w:rsidP="0071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4C754B" w14:textId="77777777" w:rsidR="00712D66" w:rsidRPr="00356CD4" w:rsidRDefault="00712D66" w:rsidP="00712D6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55.</w:t>
      </w:r>
    </w:p>
    <w:p w14:paraId="6F3CADD0" w14:textId="77777777" w:rsidR="00712D66" w:rsidRPr="00356CD4" w:rsidRDefault="00712D66" w:rsidP="00712D66">
      <w:pPr>
        <w:numPr>
          <w:ilvl w:val="0"/>
          <w:numId w:val="3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dłuższej nieobecności promotora pracy dyplomowej dyrektor instytutu ma obowiązek wyznaczyć innego nauczyciela akademickiego, który przejmie obowiązki promotora. Zmiana promotora w okresie ostatnich sześciu tygodni przed terminem ukończenia studiów może stanowić podstawę do przedłużenia terminu złożenia pracy dyplomowej. </w:t>
      </w:r>
    </w:p>
    <w:p w14:paraId="05E4F03D" w14:textId="77777777" w:rsidR="00712D66" w:rsidRPr="00356CD4" w:rsidRDefault="00712D66" w:rsidP="00712D66">
      <w:pPr>
        <w:numPr>
          <w:ilvl w:val="0"/>
          <w:numId w:val="3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przedłużenia terminów złożenia pracy dyplomowej student zachowuje posiadane uprawnienia.</w:t>
      </w:r>
    </w:p>
    <w:p w14:paraId="3AE10863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0B8897" w14:textId="77777777" w:rsidR="00712D66" w:rsidRPr="00356CD4" w:rsidRDefault="00712D66" w:rsidP="00712D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56.</w:t>
      </w:r>
    </w:p>
    <w:p w14:paraId="638405C2" w14:textId="77777777" w:rsidR="00712D66" w:rsidRPr="00356CD4" w:rsidRDefault="00712D66" w:rsidP="00712D66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Student, który nie złożył pracy dyplomowej w terminach określonych w §  53, § 54 i § 55 ust. 1 zostaje skreślony z listy studentów.</w:t>
      </w:r>
    </w:p>
    <w:p w14:paraId="5ADDDBCF" w14:textId="77777777" w:rsidR="00712D66" w:rsidRPr="00356CD4" w:rsidRDefault="00712D66" w:rsidP="00712D66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 skreślona z listy studentów ma prawo wznowić studia i otrzymać nowy temat pracy dyplomowej lub dokonać zmiany promotora. Wznowienie studiów następuje na co najmniej jeden – ostatni semestr przewidziany programem </w:t>
      </w:r>
      <w:r w:rsidRPr="00356CD4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s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tudiów.</w:t>
      </w:r>
    </w:p>
    <w:p w14:paraId="0C468977" w14:textId="77777777" w:rsidR="00712D66" w:rsidRPr="00356CD4" w:rsidRDefault="00712D66" w:rsidP="00712D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skreślona z listy studentów z powodu niezłożenia w terminie pracy dyplomowej może w terminie do sześciu miesięcy od dnia, w którym decyzja o skreśleniu  z listy studentów stała się ostateczna – na podstawie decyzji rektora – wznowić studia w celu złożenia pracy i przystąpienia do egzaminu dyplomowego.</w:t>
      </w:r>
    </w:p>
    <w:p w14:paraId="091457FA" w14:textId="77777777" w:rsidR="00712D66" w:rsidRPr="00356CD4" w:rsidRDefault="00712D66" w:rsidP="00712D66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studenta, który powtarza semestr po zakończeniu urlopu stosuje się odpowiednio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ust. 2, z zastrzeżeniem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46 ust. 3 i ust.7.</w:t>
      </w:r>
    </w:p>
    <w:p w14:paraId="6C7FB8B5" w14:textId="77777777" w:rsidR="00712D66" w:rsidRPr="00356CD4" w:rsidRDefault="00712D66" w:rsidP="00712D66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2  wznowić studia w celu złożenia pracy dyplomowej i przystąpienia do egzaminu dyplomowego można jeden raz.</w:t>
      </w:r>
    </w:p>
    <w:p w14:paraId="7ADDDC01" w14:textId="77777777" w:rsidR="00712D66" w:rsidRPr="00905113" w:rsidRDefault="00712D66" w:rsidP="00712D66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22" w:name="_Hlk37238865"/>
      <w:r w:rsidRPr="00905113">
        <w:rPr>
          <w:rFonts w:ascii="Times New Roman" w:hAnsi="Times New Roman" w:cs="Times New Roman"/>
          <w:iCs/>
          <w:sz w:val="24"/>
          <w:szCs w:val="24"/>
        </w:rPr>
        <w:t xml:space="preserve">W przypadku wystąpienia okoliczności wynikających z siły  wyższej terminy wskazane w </w:t>
      </w:r>
      <w:r w:rsidRPr="00905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53, § 54 i § 55 ust. 1 oraz </w:t>
      </w:r>
      <w:r w:rsidRPr="009051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5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Pr="00905113">
        <w:rPr>
          <w:rFonts w:ascii="Times New Roman" w:hAnsi="Times New Roman" w:cs="Times New Roman"/>
          <w:iCs/>
          <w:sz w:val="24"/>
          <w:szCs w:val="24"/>
        </w:rPr>
        <w:t>57 ust. 4 mogą zostać zmienione w drodze zarządzenia Rektora.</w:t>
      </w:r>
    </w:p>
    <w:bookmarkEnd w:id="122"/>
    <w:p w14:paraId="2C4E1411" w14:textId="77777777" w:rsidR="00712D66" w:rsidRPr="00356CD4" w:rsidRDefault="00712D66" w:rsidP="00712D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6493D6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123" w:name="_Toc318465496"/>
      <w:bookmarkStart w:id="124" w:name="_Toc318465670"/>
      <w:bookmarkStart w:id="125" w:name="_Toc318886794"/>
      <w:bookmarkStart w:id="126" w:name="_Toc318886850"/>
      <w:bookmarkStart w:id="127" w:name="_Toc319932005"/>
      <w:bookmarkStart w:id="128" w:name="_Toc319932707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lastRenderedPageBreak/>
        <w:t>19. Egzamin dyplomowy</w:t>
      </w:r>
      <w:bookmarkEnd w:id="123"/>
      <w:bookmarkEnd w:id="124"/>
      <w:bookmarkEnd w:id="125"/>
      <w:bookmarkEnd w:id="126"/>
      <w:bookmarkEnd w:id="127"/>
      <w:bookmarkEnd w:id="128"/>
    </w:p>
    <w:p w14:paraId="0F885369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BF48E60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57.</w:t>
      </w:r>
    </w:p>
    <w:p w14:paraId="7006F1A8" w14:textId="77777777" w:rsidR="00712D66" w:rsidRPr="00356CD4" w:rsidRDefault="00712D66" w:rsidP="00712D6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dopuszczenia do egzaminu dyplomowego jest:</w:t>
      </w:r>
    </w:p>
    <w:p w14:paraId="5571B2BD" w14:textId="77777777" w:rsidR="00712D66" w:rsidRPr="00356CD4" w:rsidRDefault="00712D66" w:rsidP="00712D66">
      <w:pPr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uzyskanie zaliczenia wszystkich przedmiotów </w:t>
      </w:r>
      <w:r w:rsidR="00091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przewidzianych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planie studiów;</w:t>
      </w:r>
    </w:p>
    <w:p w14:paraId="05E2EE7B" w14:textId="77777777" w:rsidR="00712D66" w:rsidRPr="00356CD4" w:rsidRDefault="00712D66" w:rsidP="00712D66">
      <w:pPr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wszystkich egzaminów przewidzianych planem studiów;</w:t>
      </w:r>
    </w:p>
    <w:p w14:paraId="6DE394C9" w14:textId="77777777" w:rsidR="00712D66" w:rsidRPr="00356CD4" w:rsidRDefault="00712D66" w:rsidP="00712D66">
      <w:pPr>
        <w:numPr>
          <w:ilvl w:val="1"/>
          <w:numId w:val="3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uzyskanie oceny co najmniej dostatecznej z pracy dyplomowej.</w:t>
      </w:r>
    </w:p>
    <w:p w14:paraId="4ECFD463" w14:textId="77777777" w:rsidR="00712D66" w:rsidRPr="00356CD4" w:rsidRDefault="00712D66" w:rsidP="00712D6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Egzamin dyplomowy odbywa się przed komisją powołaną przez dyrektora instytutu.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skład komisji wchodzą co najmniej trzy osoby, w tym promotor i recenzent lub recenzenci. Komisji przewodniczy dyrektor instytutu lub powołany przez dyrektora nauczyciel akademicki posiadający co najmniej stopień doktora.</w:t>
      </w:r>
    </w:p>
    <w:p w14:paraId="1613AD10" w14:textId="77777777" w:rsidR="00712D66" w:rsidRPr="00356CD4" w:rsidRDefault="00712D66" w:rsidP="00712D6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 dyplomowy na kierunku pielęgniarstwo odbywa się według zasad określonych w Regulaminie egzaminu dyplomowego dla tego kierunku.</w:t>
      </w:r>
    </w:p>
    <w:p w14:paraId="0BE30327" w14:textId="77777777" w:rsidR="00712D66" w:rsidRPr="00356CD4" w:rsidRDefault="00712D66" w:rsidP="00712D6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Egzamin dyplomowy odbywa się w terminie nieprzekraczającym jednego miesiąca od daty złożenia pracy dyplomowej. </w:t>
      </w:r>
    </w:p>
    <w:p w14:paraId="1EFC9575" w14:textId="77777777" w:rsidR="00712D66" w:rsidRPr="00356CD4" w:rsidRDefault="00712D66" w:rsidP="00712D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FE7C60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58.</w:t>
      </w:r>
    </w:p>
    <w:p w14:paraId="6FF644AA" w14:textId="77777777" w:rsidR="00ED0209" w:rsidRPr="009200E9" w:rsidRDefault="00370CE5" w:rsidP="009200E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00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 dyplomowy jest egzaminem ustnym, polegającym na udzieleniu odpowiedzi na zadane pytania.</w:t>
      </w:r>
    </w:p>
    <w:p w14:paraId="55B52D23" w14:textId="77777777" w:rsidR="0005527C" w:rsidRPr="00356CD4" w:rsidRDefault="0005527C" w:rsidP="0005527C">
      <w:pPr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egzaminie student powinien wykazać się wiedzą z zakresu studiowanego kierunku, specjalności i specjalizacji oraz problematyki związanej z pracą dyplomową.</w:t>
      </w:r>
    </w:p>
    <w:p w14:paraId="22916977" w14:textId="77777777" w:rsidR="0005527C" w:rsidRPr="00356CD4" w:rsidRDefault="0005527C" w:rsidP="0005527C">
      <w:pPr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zakończeniu egzaminu dyplomowego komisja ustala ocenę z egzaminu dyplomowego na podstawie średniej arytmetycznej ocen uzyskanych za odpowiedzi na poszczególne pytania. </w:t>
      </w:r>
    </w:p>
    <w:p w14:paraId="3F87B43A" w14:textId="77777777" w:rsidR="0005527C" w:rsidRPr="00356CD4" w:rsidRDefault="0005527C" w:rsidP="000552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kierunku pielęgniarstwo średnia arytmetyczna liczona jest z:</w:t>
      </w:r>
    </w:p>
    <w:p w14:paraId="5419DF2C" w14:textId="77777777" w:rsidR="0005527C" w:rsidRPr="00356CD4" w:rsidRDefault="0005527C" w:rsidP="0005527C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CD4">
        <w:rPr>
          <w:rFonts w:ascii="Times New Roman" w:hAnsi="Times New Roman" w:cs="Times New Roman"/>
          <w:bCs/>
          <w:sz w:val="24"/>
          <w:szCs w:val="24"/>
        </w:rPr>
        <w:t>1) oceny z egzaminu teoretycznego;</w:t>
      </w:r>
    </w:p>
    <w:p w14:paraId="7F938D79" w14:textId="77777777" w:rsidR="0005527C" w:rsidRPr="00356CD4" w:rsidRDefault="0005527C" w:rsidP="0005527C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CD4">
        <w:rPr>
          <w:rFonts w:ascii="Times New Roman" w:hAnsi="Times New Roman" w:cs="Times New Roman"/>
          <w:bCs/>
          <w:sz w:val="24"/>
          <w:szCs w:val="24"/>
        </w:rPr>
        <w:t>2) oceny z egzaminu praktycznego;</w:t>
      </w:r>
    </w:p>
    <w:p w14:paraId="5AA749C6" w14:textId="77777777" w:rsidR="0005527C" w:rsidRPr="00356CD4" w:rsidRDefault="0005527C" w:rsidP="0005527C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hAnsi="Times New Roman" w:cs="Times New Roman"/>
          <w:bCs/>
          <w:sz w:val="24"/>
          <w:szCs w:val="24"/>
        </w:rPr>
        <w:t>3) oceny z obrony pracy dyplomowej, którą stanowi średnia arytmetyczna ocen otrzymanych za odpowiedzi studenta.</w:t>
      </w:r>
    </w:p>
    <w:p w14:paraId="5EC623A5" w14:textId="77777777" w:rsidR="0005527C" w:rsidRPr="009D1960" w:rsidRDefault="0005527C" w:rsidP="0005527C">
      <w:pPr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ustalaniu oceny z egzaminu dyplomowego stosuje się skalę ocen określoną w </w:t>
      </w:r>
      <w:r w:rsidR="00370CE5" w:rsidRPr="009D19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28 ust. 1.</w:t>
      </w:r>
    </w:p>
    <w:p w14:paraId="72524E4D" w14:textId="77777777" w:rsidR="0005527C" w:rsidRPr="00D14BCF" w:rsidRDefault="0005527C" w:rsidP="0005527C">
      <w:pPr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przebiegu egzaminu dyplomowego sporządza się indywidualny dla każdego studenta protokół, który podpisują przewodniczący oraz członkowie komisji.</w:t>
      </w:r>
    </w:p>
    <w:p w14:paraId="4BCC5CD7" w14:textId="77777777" w:rsidR="00712D66" w:rsidRPr="00356CD4" w:rsidRDefault="00712D66" w:rsidP="00D40D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28AE7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59.</w:t>
      </w:r>
    </w:p>
    <w:p w14:paraId="3467C837" w14:textId="77777777" w:rsidR="00712D66" w:rsidRPr="00356CD4" w:rsidRDefault="00712D66" w:rsidP="00712D66">
      <w:pPr>
        <w:numPr>
          <w:ilvl w:val="0"/>
          <w:numId w:val="39"/>
        </w:numPr>
        <w:tabs>
          <w:tab w:val="num" w:pos="851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egzamin otwarty należy złożyć wraz z pracą dyplomową. Decyzję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przeprowadzeniu egzaminu otwartego podejmuje dyrektor instytutu.</w:t>
      </w:r>
    </w:p>
    <w:p w14:paraId="0A517400" w14:textId="48EEDB58" w:rsidR="00712D66" w:rsidRPr="00D40D7F" w:rsidRDefault="00712D66" w:rsidP="00712D66">
      <w:pPr>
        <w:numPr>
          <w:ilvl w:val="0"/>
          <w:numId w:val="39"/>
        </w:numPr>
        <w:tabs>
          <w:tab w:val="num" w:pos="851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Uczestnicy otwartego egzaminu dyplomowego nie będący członkami komisji przeprowadzającej egzamin dyplomowy, nie mogą zadawać pytań dyplomantowi oraz uczestniczyć w obradach w części niejawnej oceniającej egzamin. </w:t>
      </w:r>
    </w:p>
    <w:p w14:paraId="71DBCD0F" w14:textId="77777777" w:rsidR="00712D66" w:rsidRPr="00356CD4" w:rsidRDefault="00712D66" w:rsidP="00712D6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6A6F9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60.</w:t>
      </w:r>
    </w:p>
    <w:p w14:paraId="4F504EEF" w14:textId="77777777" w:rsidR="00712D66" w:rsidRPr="00356CD4" w:rsidRDefault="00712D66" w:rsidP="00712D66">
      <w:pPr>
        <w:numPr>
          <w:ilvl w:val="0"/>
          <w:numId w:val="4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nieprzystąpienia studenta do egzaminu dyplomowego w ustalonym terminie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przyczyn usprawiedliwionych, dyrektor instytutu wyznacza drugi termin egzaminu dyplomowego.</w:t>
      </w:r>
    </w:p>
    <w:p w14:paraId="56F114AB" w14:textId="77777777" w:rsidR="00712D66" w:rsidRPr="00356CD4" w:rsidRDefault="00712D66" w:rsidP="00712D66">
      <w:pPr>
        <w:numPr>
          <w:ilvl w:val="0"/>
          <w:numId w:val="4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uzyskania z egzaminu dyplomowego oceny niedostatecznej lub </w:t>
      </w:r>
      <w:r w:rsidRPr="00356CD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nieprzystąpienia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tego egzaminu w ustalonym terminie z przyczyn nieusprawiedliwionych, dyrektor instytutu wyznacza drugi termin egzaminu jako ostateczny.</w:t>
      </w:r>
    </w:p>
    <w:p w14:paraId="79B2C8E5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D20528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61.</w:t>
      </w:r>
    </w:p>
    <w:p w14:paraId="461CB50F" w14:textId="77777777" w:rsidR="00712D66" w:rsidRPr="00356CD4" w:rsidRDefault="00712D66" w:rsidP="00712D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29" w:name="_Hlk71802971"/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</w:t>
      </w:r>
      <w:r w:rsidR="002A4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uzyskania z</w:t>
      </w:r>
      <w:r w:rsidR="002A45A7"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egzaminu dyplomowego </w:t>
      </w:r>
      <w:r w:rsidR="002A4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oceny niedostatecznej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nieprzystąpienia do niego w drugim terminie</w:t>
      </w:r>
      <w:r w:rsidR="00D606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dyrektor instytutu składa wniosek do rektora o skreślenie z listy studentów.</w:t>
      </w:r>
    </w:p>
    <w:bookmarkEnd w:id="129"/>
    <w:p w14:paraId="565ADF02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2A3267" w14:textId="77777777" w:rsidR="00712D66" w:rsidRPr="00356CD4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62.</w:t>
      </w:r>
    </w:p>
    <w:p w14:paraId="28DCA217" w14:textId="77777777" w:rsidR="00712D66" w:rsidRPr="00356CD4" w:rsidRDefault="00712D66" w:rsidP="00712D66">
      <w:pPr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Ukończenie studiów następuje z dniem złożenia egzaminu dyplomowego.</w:t>
      </w:r>
    </w:p>
    <w:p w14:paraId="33430BD2" w14:textId="4A916509" w:rsidR="00712D66" w:rsidRDefault="00712D66" w:rsidP="00712D66">
      <w:pPr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Absolwent otrzymuje dyplom ukończenia studiów pierwszego stopnia, studiów drugiego stopnia, jednolitych studiów magisterskich.</w:t>
      </w:r>
    </w:p>
    <w:p w14:paraId="46DDE8D4" w14:textId="77777777" w:rsidR="00D40D7F" w:rsidRPr="00356CD4" w:rsidRDefault="00D40D7F" w:rsidP="00D40D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294B5C" w14:textId="77777777" w:rsidR="00712D66" w:rsidRPr="00356CD4" w:rsidRDefault="00712D66" w:rsidP="0071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3CDA9F" w14:textId="77777777" w:rsidR="00712D66" w:rsidRDefault="00712D66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63.</w:t>
      </w:r>
    </w:p>
    <w:p w14:paraId="169BC335" w14:textId="77777777" w:rsidR="00CE6667" w:rsidRPr="00356CD4" w:rsidRDefault="00CE6667" w:rsidP="00CE666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Ostateczny wynik studiów ustala komisja egzaminu dyplomowego. Podstawą obliczenia ostatecznego wyniku studiów są:</w:t>
      </w:r>
    </w:p>
    <w:p w14:paraId="709C79A1" w14:textId="77777777" w:rsidR="00CE6667" w:rsidRPr="00356CD4" w:rsidRDefault="00CE6667" w:rsidP="00CE6667">
      <w:pPr>
        <w:numPr>
          <w:ilvl w:val="2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średnia ocen z przebiegu studiów z dokładnością do dwóch miejsc po przecinku (średnia arytmetyczna ocen z egzaminów i zaliczeń) uzyskanych w ciągu całego okresu studiów;</w:t>
      </w:r>
    </w:p>
    <w:p w14:paraId="3DF315BA" w14:textId="77777777" w:rsidR="00CE6667" w:rsidRPr="00356CD4" w:rsidRDefault="00CE6667" w:rsidP="00CE6667">
      <w:pPr>
        <w:numPr>
          <w:ilvl w:val="2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pracy dyplomowej;</w:t>
      </w:r>
    </w:p>
    <w:p w14:paraId="319568F2" w14:textId="77777777" w:rsidR="00CE6667" w:rsidRPr="00356CD4" w:rsidRDefault="00CE6667" w:rsidP="00CE6667">
      <w:pPr>
        <w:numPr>
          <w:ilvl w:val="2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z egzaminu dyplomowego.</w:t>
      </w:r>
    </w:p>
    <w:p w14:paraId="4BE7E6BA" w14:textId="77777777" w:rsidR="00CE6667" w:rsidRPr="00356CD4" w:rsidRDefault="00CE6667" w:rsidP="00CE666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Ostateczny wynik studiów oblicza się z dokładnością do dwóch miejsc po przecinku na podstawie sumy:</w:t>
      </w:r>
    </w:p>
    <w:p w14:paraId="1A8B4D1B" w14:textId="77777777" w:rsidR="00CE6667" w:rsidRPr="00356CD4" w:rsidRDefault="00CE6667" w:rsidP="00CE6667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35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0,6 średniej ocen z przebiegu studiów,</w:t>
      </w:r>
    </w:p>
    <w:p w14:paraId="6D19CEFC" w14:textId="77777777" w:rsidR="00CE6667" w:rsidRPr="00356CD4" w:rsidRDefault="00CE6667" w:rsidP="00CE6667">
      <w:pPr>
        <w:tabs>
          <w:tab w:val="left" w:pos="284"/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 0,2 oceny pracy dyplomowej,</w:t>
      </w:r>
    </w:p>
    <w:p w14:paraId="12269302" w14:textId="77777777" w:rsidR="00CE6667" w:rsidRPr="00356CD4" w:rsidRDefault="00CE6667" w:rsidP="00CE6667">
      <w:pPr>
        <w:tabs>
          <w:tab w:val="left" w:pos="284"/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 0,2 oceny z egzaminu dyplomowego. </w:t>
      </w:r>
    </w:p>
    <w:p w14:paraId="6CE27822" w14:textId="77777777" w:rsidR="00CE6667" w:rsidRPr="00356CD4" w:rsidRDefault="00CE6667" w:rsidP="00CE666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słowna wpisana do dyplomu ukończenia studiów jest ustalana następująco:</w:t>
      </w:r>
    </w:p>
    <w:p w14:paraId="4727AA56" w14:textId="77777777" w:rsidR="00CE6667" w:rsidRPr="00356CD4" w:rsidRDefault="00CE6667" w:rsidP="00CE6667">
      <w:pPr>
        <w:tabs>
          <w:tab w:val="left" w:pos="284"/>
          <w:tab w:val="left" w:pos="360"/>
          <w:tab w:val="left" w:pos="2410"/>
          <w:tab w:val="left" w:pos="3828"/>
          <w:tab w:val="left" w:pos="4536"/>
          <w:tab w:val="left" w:pos="5529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 powyżej 4,55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bardzo dobry     </w:t>
      </w:r>
    </w:p>
    <w:p w14:paraId="57BE73FE" w14:textId="77777777" w:rsidR="00CE6667" w:rsidRPr="00356CD4" w:rsidRDefault="00CE6667" w:rsidP="00CE6667">
      <w:pPr>
        <w:tabs>
          <w:tab w:val="left" w:pos="284"/>
          <w:tab w:val="left" w:pos="360"/>
          <w:tab w:val="left" w:pos="2410"/>
          <w:tab w:val="left" w:pos="3828"/>
          <w:tab w:val="left" w:pos="4536"/>
          <w:tab w:val="left" w:pos="5529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2)  4,16 - 4,55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 dobry plus,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074AD71" w14:textId="77777777" w:rsidR="00CE6667" w:rsidRPr="00356CD4" w:rsidRDefault="00CE6667" w:rsidP="00CE6667">
      <w:pPr>
        <w:tabs>
          <w:tab w:val="left" w:pos="284"/>
          <w:tab w:val="left" w:pos="360"/>
          <w:tab w:val="left" w:pos="2410"/>
          <w:tab w:val="left" w:pos="3828"/>
          <w:tab w:val="left" w:pos="4536"/>
          <w:tab w:val="left" w:pos="5529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 3,76 - 4,15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 dobry,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572E9D8B" w14:textId="77777777" w:rsidR="00CE6667" w:rsidRPr="00356CD4" w:rsidRDefault="00CE6667" w:rsidP="00CE6667">
      <w:pPr>
        <w:tabs>
          <w:tab w:val="left" w:pos="284"/>
          <w:tab w:val="left" w:pos="360"/>
          <w:tab w:val="left" w:pos="2410"/>
          <w:tab w:val="left" w:pos="3828"/>
          <w:tab w:val="left" w:pos="4536"/>
          <w:tab w:val="left" w:pos="5529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 3,36 - 3,75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 dostateczny plus,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25EC101" w14:textId="77777777" w:rsidR="00CE6667" w:rsidRPr="00356CD4" w:rsidRDefault="00CE6667" w:rsidP="00CE6667">
      <w:pPr>
        <w:tabs>
          <w:tab w:val="left" w:pos="284"/>
          <w:tab w:val="left" w:pos="360"/>
          <w:tab w:val="left" w:pos="2410"/>
          <w:tab w:val="left" w:pos="3828"/>
          <w:tab w:val="left" w:pos="4536"/>
          <w:tab w:val="left" w:pos="5529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 do 3,35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 dostateczny.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81EFF3A" w14:textId="77777777" w:rsidR="00CE6667" w:rsidRPr="00356CD4" w:rsidRDefault="00CE6667" w:rsidP="00CE666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Wyrównywanie do pełnej oceny dotyczy tylko wpisu do dyplomu. We wszystkich innych zaświadczeniach określa się ostateczny wynik studiów, obliczany zgodnie z ust. 2.</w:t>
      </w:r>
    </w:p>
    <w:p w14:paraId="5832594B" w14:textId="77777777" w:rsidR="00CE6667" w:rsidRPr="00356CD4" w:rsidRDefault="00CE6667" w:rsidP="0071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986A97" w14:textId="77777777" w:rsidR="00712D66" w:rsidRPr="00356CD4" w:rsidRDefault="00712D66" w:rsidP="00712D66">
      <w:pPr>
        <w:tabs>
          <w:tab w:val="left" w:pos="284"/>
          <w:tab w:val="left" w:pos="2410"/>
          <w:tab w:val="left" w:pos="3828"/>
          <w:tab w:val="left" w:pos="4536"/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3DDC40" w14:textId="77777777" w:rsidR="00712D66" w:rsidRPr="00356CD4" w:rsidRDefault="00712D66" w:rsidP="00712D66">
      <w:pPr>
        <w:tabs>
          <w:tab w:val="left" w:pos="284"/>
          <w:tab w:val="left" w:pos="2410"/>
          <w:tab w:val="left" w:pos="3828"/>
          <w:tab w:val="left" w:pos="4536"/>
          <w:tab w:val="left" w:pos="5529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64.</w:t>
      </w:r>
    </w:p>
    <w:p w14:paraId="58376255" w14:textId="77777777" w:rsidR="00712D66" w:rsidRPr="00356CD4" w:rsidRDefault="00712D66" w:rsidP="00712D66">
      <w:pPr>
        <w:tabs>
          <w:tab w:val="left" w:pos="0"/>
          <w:tab w:val="left" w:pos="2410"/>
          <w:tab w:val="left" w:pos="3828"/>
          <w:tab w:val="left" w:pos="4536"/>
          <w:tab w:val="left" w:pos="552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Absolwent przed odebraniem dyplomu ma obowiązek uregulować wszystkie zobowiązania wobec PUZ we Włocławku.</w:t>
      </w:r>
    </w:p>
    <w:p w14:paraId="5FC443F9" w14:textId="77777777" w:rsidR="00712D66" w:rsidRPr="00356CD4" w:rsidRDefault="00712D66" w:rsidP="00712D66">
      <w:pPr>
        <w:tabs>
          <w:tab w:val="left" w:pos="0"/>
          <w:tab w:val="left" w:pos="2410"/>
          <w:tab w:val="left" w:pos="3828"/>
          <w:tab w:val="left" w:pos="4536"/>
          <w:tab w:val="left" w:pos="552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7709348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130" w:name="_Toc318465497"/>
      <w:bookmarkStart w:id="131" w:name="_Toc318465671"/>
      <w:bookmarkStart w:id="132" w:name="_Toc318886795"/>
      <w:bookmarkStart w:id="133" w:name="_Toc318886851"/>
      <w:bookmarkStart w:id="134" w:name="_Toc319932006"/>
      <w:bookmarkStart w:id="135" w:name="_Toc319932708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20. Odpowiedzialność dyscyplinarna studentów</w:t>
      </w:r>
      <w:bookmarkEnd w:id="130"/>
      <w:bookmarkEnd w:id="131"/>
      <w:bookmarkEnd w:id="132"/>
      <w:bookmarkEnd w:id="133"/>
      <w:bookmarkEnd w:id="134"/>
      <w:bookmarkEnd w:id="135"/>
    </w:p>
    <w:p w14:paraId="04CEF33F" w14:textId="77777777" w:rsidR="00712D66" w:rsidRPr="00356CD4" w:rsidRDefault="00712D66" w:rsidP="00712D66">
      <w:pPr>
        <w:tabs>
          <w:tab w:val="left" w:pos="0"/>
          <w:tab w:val="left" w:pos="2410"/>
          <w:tab w:val="left" w:pos="3828"/>
          <w:tab w:val="left" w:pos="4536"/>
          <w:tab w:val="left" w:pos="55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256734F" w14:textId="77777777" w:rsidR="00712D66" w:rsidRPr="00356CD4" w:rsidRDefault="00712D66" w:rsidP="00712D66">
      <w:pPr>
        <w:tabs>
          <w:tab w:val="left" w:pos="0"/>
          <w:tab w:val="left" w:pos="2410"/>
          <w:tab w:val="left" w:pos="3828"/>
          <w:tab w:val="left" w:pos="4536"/>
          <w:tab w:val="left" w:pos="55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65.</w:t>
      </w:r>
    </w:p>
    <w:p w14:paraId="199252C0" w14:textId="77777777" w:rsidR="00712D66" w:rsidRPr="00356CD4" w:rsidRDefault="00712D66" w:rsidP="00712D6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postępowanie uchybiające godności studenta oraz naruszenie przepisów obowiązujących 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 PUZ we Włocławku, student ponosi odpowiedzialność dyscyplinarną przed komisją dyscyplinarną dla studentów lub sądem koleżeńskim samorządu studenckiego na zasadach określonych w odrębnych przepisach.</w:t>
      </w:r>
    </w:p>
    <w:p w14:paraId="1D7D5A4E" w14:textId="77777777" w:rsidR="00712D66" w:rsidRPr="00356CD4" w:rsidRDefault="00712D66" w:rsidP="00712D6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FE31E8" w14:textId="77777777" w:rsidR="00712D66" w:rsidRPr="00356CD4" w:rsidRDefault="00712D66" w:rsidP="00712D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bookmarkStart w:id="136" w:name="_Toc318465498"/>
      <w:bookmarkStart w:id="137" w:name="_Toc318465672"/>
      <w:bookmarkStart w:id="138" w:name="_Toc318886796"/>
      <w:bookmarkStart w:id="139" w:name="_Toc318886852"/>
      <w:bookmarkStart w:id="140" w:name="_Toc319932007"/>
      <w:bookmarkStart w:id="141" w:name="_Toc319932709"/>
      <w:r w:rsidRPr="00356C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21. Postanowienia przejściowe i końcowe</w:t>
      </w:r>
      <w:bookmarkEnd w:id="136"/>
      <w:bookmarkEnd w:id="137"/>
      <w:bookmarkEnd w:id="138"/>
      <w:bookmarkEnd w:id="139"/>
      <w:bookmarkEnd w:id="140"/>
      <w:bookmarkEnd w:id="141"/>
    </w:p>
    <w:p w14:paraId="6ECD8DBC" w14:textId="77777777" w:rsidR="00712D66" w:rsidRPr="00356CD4" w:rsidRDefault="00712D66" w:rsidP="00712D66">
      <w:pPr>
        <w:tabs>
          <w:tab w:val="left" w:pos="0"/>
          <w:tab w:val="left" w:pos="2410"/>
          <w:tab w:val="left" w:pos="3828"/>
          <w:tab w:val="left" w:pos="4536"/>
          <w:tab w:val="left" w:pos="55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EC35A42" w14:textId="77777777" w:rsidR="00712D66" w:rsidRPr="00356CD4" w:rsidRDefault="00712D66" w:rsidP="00712D66">
      <w:pPr>
        <w:tabs>
          <w:tab w:val="left" w:pos="0"/>
          <w:tab w:val="left" w:pos="284"/>
          <w:tab w:val="left" w:pos="2410"/>
          <w:tab w:val="left" w:pos="3828"/>
          <w:tab w:val="left" w:pos="4536"/>
          <w:tab w:val="left" w:pos="552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2" w:name="_Toc318886797"/>
      <w:bookmarkStart w:id="143" w:name="_Toc318886853"/>
      <w:bookmarkStart w:id="144" w:name="_Toc319932008"/>
      <w:bookmarkStart w:id="145" w:name="_Toc319932094"/>
      <w:bookmarkStart w:id="146" w:name="_Toc319932710"/>
      <w:r w:rsidRPr="0035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bookmarkEnd w:id="142"/>
      <w:bookmarkEnd w:id="143"/>
      <w:bookmarkEnd w:id="144"/>
      <w:bookmarkEnd w:id="145"/>
      <w:bookmarkEnd w:id="146"/>
      <w:r w:rsidRPr="0035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66.</w:t>
      </w:r>
    </w:p>
    <w:p w14:paraId="076A84A6" w14:textId="77777777" w:rsidR="00712D66" w:rsidRPr="00356CD4" w:rsidRDefault="00712D66" w:rsidP="00712D66">
      <w:pPr>
        <w:tabs>
          <w:tab w:val="left" w:pos="0"/>
          <w:tab w:val="left" w:pos="284"/>
          <w:tab w:val="left" w:pos="2410"/>
          <w:tab w:val="left" w:pos="3828"/>
          <w:tab w:val="left" w:pos="4536"/>
          <w:tab w:val="left" w:pos="552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7" w:name="_Toc318886798"/>
      <w:bookmarkStart w:id="148" w:name="_Toc318886854"/>
      <w:bookmarkStart w:id="149" w:name="_Toc319932009"/>
      <w:bookmarkStart w:id="150" w:name="_Toc319932095"/>
      <w:bookmarkStart w:id="151" w:name="_Toc319932711"/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umożliwienia studentowi wznowienia studiów, przeniesienia się, zmiany kierunku, studiowania po powrocie z urlopu, dyrektor instytutu wspólnie z kierownikiem danego zakładu na podstawie dotychczas zaliczonych przedmiotów określa osiągnięte przez studenta efekty </w:t>
      </w:r>
      <w:bookmarkEnd w:id="147"/>
      <w:bookmarkEnd w:id="148"/>
      <w:bookmarkEnd w:id="149"/>
      <w:bookmarkEnd w:id="150"/>
      <w:bookmarkEnd w:id="151"/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uczenia się.</w:t>
      </w:r>
    </w:p>
    <w:p w14:paraId="1C6F92A6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9A293" w14:textId="77777777" w:rsidR="00712D66" w:rsidRPr="00356CD4" w:rsidRDefault="00712D66" w:rsidP="00712D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67.</w:t>
      </w:r>
    </w:p>
    <w:p w14:paraId="2CBECB0E" w14:textId="77777777" w:rsidR="00712D66" w:rsidRPr="00356CD4" w:rsidRDefault="00712D66" w:rsidP="00712D66">
      <w:pPr>
        <w:tabs>
          <w:tab w:val="left" w:pos="0"/>
          <w:tab w:val="left" w:pos="284"/>
          <w:tab w:val="left" w:pos="2410"/>
          <w:tab w:val="left" w:pos="3828"/>
          <w:tab w:val="left" w:pos="4536"/>
          <w:tab w:val="left" w:pos="5529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dotyczących zasad i trybu odbywania studiów, a nieuregulowanych przepisami regulaminu, decyduje rektor.</w:t>
      </w:r>
    </w:p>
    <w:p w14:paraId="2E80900F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35D3A" w14:textId="77777777" w:rsidR="00712D66" w:rsidRPr="00356CD4" w:rsidRDefault="00712D66" w:rsidP="00712D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68.</w:t>
      </w:r>
    </w:p>
    <w:p w14:paraId="08BC4261" w14:textId="069C8F1D" w:rsidR="00712D66" w:rsidRPr="00356CD4" w:rsidRDefault="00712D66" w:rsidP="00712D6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 wchodzi w życie z </w:t>
      </w:r>
      <w:r w:rsidR="000A11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dniem 31 marca 2022 r.</w:t>
      </w:r>
      <w:r w:rsidRPr="00356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94B4194" w14:textId="77777777" w:rsidR="00712D66" w:rsidRPr="00356CD4" w:rsidRDefault="00712D66" w:rsidP="0071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9E5DB" w14:textId="77777777" w:rsidR="000B14D0" w:rsidRDefault="000B14D0"/>
    <w:sectPr w:rsidR="000B14D0" w:rsidSect="004B1E60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32046" w14:textId="77777777" w:rsidR="00B11291" w:rsidRDefault="00B11291">
      <w:pPr>
        <w:spacing w:after="0" w:line="240" w:lineRule="auto"/>
      </w:pPr>
      <w:r>
        <w:separator/>
      </w:r>
    </w:p>
  </w:endnote>
  <w:endnote w:type="continuationSeparator" w:id="0">
    <w:p w14:paraId="4086876F" w14:textId="77777777" w:rsidR="00B11291" w:rsidRDefault="00B1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875804"/>
      <w:docPartObj>
        <w:docPartGallery w:val="Page Numbers (Bottom of Page)"/>
        <w:docPartUnique/>
      </w:docPartObj>
    </w:sdtPr>
    <w:sdtEndPr/>
    <w:sdtContent>
      <w:p w14:paraId="0ACFCE78" w14:textId="77777777" w:rsidR="007B3C20" w:rsidRDefault="007B3C2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130807F" w14:textId="77777777" w:rsidR="007B3C20" w:rsidRDefault="007B3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8934" w14:textId="77777777" w:rsidR="00B11291" w:rsidRDefault="00B11291">
      <w:pPr>
        <w:spacing w:after="0" w:line="240" w:lineRule="auto"/>
      </w:pPr>
      <w:r>
        <w:separator/>
      </w:r>
    </w:p>
  </w:footnote>
  <w:footnote w:type="continuationSeparator" w:id="0">
    <w:p w14:paraId="0743D654" w14:textId="77777777" w:rsidR="00B11291" w:rsidRDefault="00B1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E4"/>
    <w:multiLevelType w:val="hybridMultilevel"/>
    <w:tmpl w:val="016CED28"/>
    <w:numStyleLink w:val="Zaimportowanystyl4"/>
  </w:abstractNum>
  <w:abstractNum w:abstractNumId="1" w15:restartNumberingAfterBreak="0">
    <w:nsid w:val="01024E08"/>
    <w:multiLevelType w:val="multilevel"/>
    <w:tmpl w:val="7AF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51EF8"/>
    <w:multiLevelType w:val="hybridMultilevel"/>
    <w:tmpl w:val="7A8CCEF4"/>
    <w:lvl w:ilvl="0" w:tplc="14AEA4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309BF"/>
    <w:multiLevelType w:val="hybridMultilevel"/>
    <w:tmpl w:val="0CCC6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46492"/>
    <w:multiLevelType w:val="hybridMultilevel"/>
    <w:tmpl w:val="04ACBCDE"/>
    <w:lvl w:ilvl="0" w:tplc="2ADA7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F2FA6"/>
    <w:multiLevelType w:val="hybridMultilevel"/>
    <w:tmpl w:val="0A248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5302FC"/>
    <w:multiLevelType w:val="hybridMultilevel"/>
    <w:tmpl w:val="1BDE66E4"/>
    <w:lvl w:ilvl="0" w:tplc="C2B2A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C664C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66542"/>
    <w:multiLevelType w:val="hybridMultilevel"/>
    <w:tmpl w:val="A8A0909C"/>
    <w:lvl w:ilvl="0" w:tplc="2190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76BFF"/>
    <w:multiLevelType w:val="hybridMultilevel"/>
    <w:tmpl w:val="D8582846"/>
    <w:lvl w:ilvl="0" w:tplc="59740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67623"/>
    <w:multiLevelType w:val="hybridMultilevel"/>
    <w:tmpl w:val="866EA59C"/>
    <w:lvl w:ilvl="0" w:tplc="C1C8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71FF3"/>
    <w:multiLevelType w:val="hybridMultilevel"/>
    <w:tmpl w:val="12326184"/>
    <w:lvl w:ilvl="0" w:tplc="815C1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A5A3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1661A"/>
    <w:multiLevelType w:val="hybridMultilevel"/>
    <w:tmpl w:val="CBC84872"/>
    <w:lvl w:ilvl="0" w:tplc="B6AC7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8A44C9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D22353"/>
    <w:multiLevelType w:val="hybridMultilevel"/>
    <w:tmpl w:val="8E78300C"/>
    <w:lvl w:ilvl="0" w:tplc="CA52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6BC60D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505CD"/>
    <w:multiLevelType w:val="hybridMultilevel"/>
    <w:tmpl w:val="A84E34C2"/>
    <w:lvl w:ilvl="0" w:tplc="66DED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7144C6A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b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43866"/>
    <w:multiLevelType w:val="hybridMultilevel"/>
    <w:tmpl w:val="1F541CCC"/>
    <w:lvl w:ilvl="0" w:tplc="29227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33333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5147D"/>
    <w:multiLevelType w:val="hybridMultilevel"/>
    <w:tmpl w:val="4594C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F4012A"/>
    <w:multiLevelType w:val="hybridMultilevel"/>
    <w:tmpl w:val="2EA4B71C"/>
    <w:lvl w:ilvl="0" w:tplc="61C64B8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DC17C1"/>
    <w:multiLevelType w:val="hybridMultilevel"/>
    <w:tmpl w:val="3A10E522"/>
    <w:lvl w:ilvl="0" w:tplc="E528C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6A6A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9B20EA"/>
    <w:multiLevelType w:val="hybridMultilevel"/>
    <w:tmpl w:val="6CCA0474"/>
    <w:lvl w:ilvl="0" w:tplc="502C0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9B2328"/>
    <w:multiLevelType w:val="hybridMultilevel"/>
    <w:tmpl w:val="6B82B1DC"/>
    <w:lvl w:ilvl="0" w:tplc="F5ECE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90782"/>
    <w:multiLevelType w:val="hybridMultilevel"/>
    <w:tmpl w:val="B9C8E35A"/>
    <w:lvl w:ilvl="0" w:tplc="B578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4AEA4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805CAC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</w:rPr>
    </w:lvl>
    <w:lvl w:ilvl="3" w:tplc="311688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6F505F"/>
    <w:multiLevelType w:val="hybridMultilevel"/>
    <w:tmpl w:val="1010A1CA"/>
    <w:lvl w:ilvl="0" w:tplc="D9A2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E11E2"/>
    <w:multiLevelType w:val="hybridMultilevel"/>
    <w:tmpl w:val="10F8767A"/>
    <w:lvl w:ilvl="0" w:tplc="8A68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B18A7"/>
    <w:multiLevelType w:val="hybridMultilevel"/>
    <w:tmpl w:val="D3AE7BE6"/>
    <w:lvl w:ilvl="0" w:tplc="E528C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69ED0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A21ED"/>
    <w:multiLevelType w:val="hybridMultilevel"/>
    <w:tmpl w:val="14F686C0"/>
    <w:lvl w:ilvl="0" w:tplc="B438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056E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DC71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8C376B"/>
    <w:multiLevelType w:val="hybridMultilevel"/>
    <w:tmpl w:val="1A4E7B10"/>
    <w:lvl w:ilvl="0" w:tplc="B00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13E72"/>
    <w:multiLevelType w:val="hybridMultilevel"/>
    <w:tmpl w:val="B9E08034"/>
    <w:lvl w:ilvl="0" w:tplc="E8CC5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F4ACD"/>
    <w:multiLevelType w:val="hybridMultilevel"/>
    <w:tmpl w:val="5DA04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2612A1"/>
    <w:multiLevelType w:val="hybridMultilevel"/>
    <w:tmpl w:val="B2FE5EF0"/>
    <w:styleLink w:val="Zaimportowanystyl22"/>
    <w:lvl w:ilvl="0" w:tplc="7AD811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B6E0442E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F0C40EDC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6CE0429C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B44C5782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85429A68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1B7E379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C53AE32A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5C269FA2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39B"/>
    <w:multiLevelType w:val="hybridMultilevel"/>
    <w:tmpl w:val="FE9A0914"/>
    <w:lvl w:ilvl="0" w:tplc="8980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25B5E"/>
    <w:multiLevelType w:val="hybridMultilevel"/>
    <w:tmpl w:val="2D7681E4"/>
    <w:lvl w:ilvl="0" w:tplc="68388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sz w:val="24"/>
      </w:rPr>
    </w:lvl>
    <w:lvl w:ilvl="1" w:tplc="ABE61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64065"/>
    <w:multiLevelType w:val="hybridMultilevel"/>
    <w:tmpl w:val="EE2C9D04"/>
    <w:lvl w:ilvl="0" w:tplc="478887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9DC86E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C46C24"/>
    <w:multiLevelType w:val="hybridMultilevel"/>
    <w:tmpl w:val="6044A6D0"/>
    <w:lvl w:ilvl="0" w:tplc="0A3AC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E423E0"/>
    <w:multiLevelType w:val="hybridMultilevel"/>
    <w:tmpl w:val="7A58F0C4"/>
    <w:lvl w:ilvl="0" w:tplc="29CCB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611A8"/>
    <w:multiLevelType w:val="hybridMultilevel"/>
    <w:tmpl w:val="016CED28"/>
    <w:styleLink w:val="Zaimportowanystyl4"/>
    <w:lvl w:ilvl="0" w:tplc="DC6E05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ACBC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A403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ABF0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4614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2227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09A9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A623E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86584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26B7AF3"/>
    <w:multiLevelType w:val="hybridMultilevel"/>
    <w:tmpl w:val="54DE1D90"/>
    <w:lvl w:ilvl="0" w:tplc="5540D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96EDA"/>
    <w:multiLevelType w:val="hybridMultilevel"/>
    <w:tmpl w:val="CADAAB10"/>
    <w:lvl w:ilvl="0" w:tplc="5AA013D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  <w:color w:val="333333"/>
      </w:rPr>
    </w:lvl>
    <w:lvl w:ilvl="1" w:tplc="3022DF8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color w:val="333333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9A34D0"/>
    <w:multiLevelType w:val="hybridMultilevel"/>
    <w:tmpl w:val="7CD43F68"/>
    <w:lvl w:ilvl="0" w:tplc="8D6A7D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1C2A2E"/>
    <w:multiLevelType w:val="hybridMultilevel"/>
    <w:tmpl w:val="79F0637C"/>
    <w:lvl w:ilvl="0" w:tplc="FF1A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797ECD"/>
    <w:multiLevelType w:val="hybridMultilevel"/>
    <w:tmpl w:val="EE968F94"/>
    <w:lvl w:ilvl="0" w:tplc="B546B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84EA5B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0093B"/>
    <w:multiLevelType w:val="hybridMultilevel"/>
    <w:tmpl w:val="34F64B6C"/>
    <w:lvl w:ilvl="0" w:tplc="BB08D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</w:rPr>
    </w:lvl>
    <w:lvl w:ilvl="1" w:tplc="EB1E7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F1FEA"/>
    <w:multiLevelType w:val="hybridMultilevel"/>
    <w:tmpl w:val="D856F96E"/>
    <w:lvl w:ilvl="0" w:tplc="AF26D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085A51"/>
    <w:multiLevelType w:val="hybridMultilevel"/>
    <w:tmpl w:val="57B076F0"/>
    <w:lvl w:ilvl="0" w:tplc="4D9C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1DAD09A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</w:lvl>
    <w:lvl w:ilvl="2" w:tplc="451241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3D2B91"/>
    <w:multiLevelType w:val="hybridMultilevel"/>
    <w:tmpl w:val="C638F262"/>
    <w:lvl w:ilvl="0" w:tplc="1D7EA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5D7397"/>
    <w:multiLevelType w:val="hybridMultilevel"/>
    <w:tmpl w:val="17F09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11025"/>
    <w:multiLevelType w:val="hybridMultilevel"/>
    <w:tmpl w:val="735E377A"/>
    <w:lvl w:ilvl="0" w:tplc="B0900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650FF9C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4541E"/>
    <w:multiLevelType w:val="hybridMultilevel"/>
    <w:tmpl w:val="8E1C3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03641F"/>
    <w:multiLevelType w:val="hybridMultilevel"/>
    <w:tmpl w:val="7D68670A"/>
    <w:lvl w:ilvl="0" w:tplc="F5C8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8BBAD08C">
      <w:start w:val="1"/>
      <w:numFmt w:val="decimal"/>
      <w:lvlText w:val="%3)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5E5A72"/>
    <w:multiLevelType w:val="hybridMultilevel"/>
    <w:tmpl w:val="FF3E88A0"/>
    <w:lvl w:ilvl="0" w:tplc="FEC80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024FCD"/>
    <w:multiLevelType w:val="hybridMultilevel"/>
    <w:tmpl w:val="6C36F38C"/>
    <w:lvl w:ilvl="0" w:tplc="DACE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CD468B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  <w:sz w:val="24"/>
      </w:rPr>
    </w:lvl>
    <w:lvl w:ilvl="2" w:tplc="EEA858BC">
      <w:start w:val="1"/>
      <w:numFmt w:val="decimal"/>
      <w:lvlText w:val="%3)"/>
      <w:lvlJc w:val="left"/>
      <w:pPr>
        <w:tabs>
          <w:tab w:val="num" w:pos="2345"/>
        </w:tabs>
        <w:ind w:left="2345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7"/>
  </w:num>
  <w:num w:numId="45">
    <w:abstractNumId w:val="44"/>
  </w:num>
  <w:num w:numId="46">
    <w:abstractNumId w:val="1"/>
  </w:num>
  <w:num w:numId="47">
    <w:abstractNumId w:val="34"/>
  </w:num>
  <w:num w:numId="48">
    <w:abstractNumId w:val="0"/>
    <w:lvlOverride w:ilvl="0">
      <w:lvl w:ilvl="0" w:tplc="6FFECBB2">
        <w:start w:val="1"/>
        <w:numFmt w:val="decimal"/>
        <w:lvlText w:val="%1."/>
        <w:lvlJc w:val="left"/>
        <w:pPr>
          <w:tabs>
            <w:tab w:val="left" w:pos="720"/>
          </w:tabs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5A01C82">
        <w:start w:val="1"/>
        <w:numFmt w:val="decimal"/>
        <w:lvlText w:val="%2."/>
        <w:lvlJc w:val="left"/>
        <w:pPr>
          <w:tabs>
            <w:tab w:val="left" w:pos="72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9985A98">
        <w:start w:val="1"/>
        <w:numFmt w:val="decimal"/>
        <w:lvlText w:val="%3."/>
        <w:lvlJc w:val="left"/>
        <w:pPr>
          <w:tabs>
            <w:tab w:val="left" w:pos="720"/>
          </w:tabs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280CEB0">
        <w:start w:val="1"/>
        <w:numFmt w:val="decimal"/>
        <w:lvlText w:val="%4."/>
        <w:lvlJc w:val="left"/>
        <w:pPr>
          <w:tabs>
            <w:tab w:val="left" w:pos="72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DC0893E">
        <w:start w:val="1"/>
        <w:numFmt w:val="decimal"/>
        <w:lvlText w:val="%5."/>
        <w:lvlJc w:val="left"/>
        <w:pPr>
          <w:tabs>
            <w:tab w:val="left" w:pos="72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28E29F4">
        <w:start w:val="1"/>
        <w:numFmt w:val="decimal"/>
        <w:lvlText w:val="%6."/>
        <w:lvlJc w:val="left"/>
        <w:pPr>
          <w:tabs>
            <w:tab w:val="left" w:pos="720"/>
          </w:tabs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8D46736">
        <w:start w:val="1"/>
        <w:numFmt w:val="decimal"/>
        <w:lvlText w:val="%7."/>
        <w:lvlJc w:val="left"/>
        <w:pPr>
          <w:tabs>
            <w:tab w:val="left" w:pos="72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B36747E">
        <w:start w:val="1"/>
        <w:numFmt w:val="decimal"/>
        <w:lvlText w:val="%8."/>
        <w:lvlJc w:val="left"/>
        <w:pPr>
          <w:tabs>
            <w:tab w:val="left" w:pos="72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9D8574E">
        <w:start w:val="1"/>
        <w:numFmt w:val="decimal"/>
        <w:lvlText w:val="%9."/>
        <w:lvlJc w:val="left"/>
        <w:pPr>
          <w:tabs>
            <w:tab w:val="left" w:pos="720"/>
          </w:tabs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28"/>
  </w:num>
  <w:num w:numId="50">
    <w:abstractNumId w:val="14"/>
  </w:num>
  <w:num w:numId="51">
    <w:abstractNumId w:val="2"/>
  </w:num>
  <w:num w:numId="52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D66"/>
    <w:rsid w:val="00000FEA"/>
    <w:rsid w:val="00010CB7"/>
    <w:rsid w:val="00021623"/>
    <w:rsid w:val="00026CDC"/>
    <w:rsid w:val="0005527C"/>
    <w:rsid w:val="00091B01"/>
    <w:rsid w:val="00097488"/>
    <w:rsid w:val="000A1156"/>
    <w:rsid w:val="000B14D0"/>
    <w:rsid w:val="000B5333"/>
    <w:rsid w:val="000E438E"/>
    <w:rsid w:val="000F1A0A"/>
    <w:rsid w:val="00100579"/>
    <w:rsid w:val="0011748A"/>
    <w:rsid w:val="00120988"/>
    <w:rsid w:val="00145470"/>
    <w:rsid w:val="00146C5C"/>
    <w:rsid w:val="001474DD"/>
    <w:rsid w:val="00150DD7"/>
    <w:rsid w:val="00172A90"/>
    <w:rsid w:val="0018138C"/>
    <w:rsid w:val="001B2F5B"/>
    <w:rsid w:val="001C0059"/>
    <w:rsid w:val="00204739"/>
    <w:rsid w:val="002333D0"/>
    <w:rsid w:val="00236A22"/>
    <w:rsid w:val="00240397"/>
    <w:rsid w:val="0024384C"/>
    <w:rsid w:val="00244E94"/>
    <w:rsid w:val="00260BCC"/>
    <w:rsid w:val="00263456"/>
    <w:rsid w:val="00277146"/>
    <w:rsid w:val="00284EEA"/>
    <w:rsid w:val="002930CE"/>
    <w:rsid w:val="0029325B"/>
    <w:rsid w:val="002A45A7"/>
    <w:rsid w:val="002B0BA1"/>
    <w:rsid w:val="00302817"/>
    <w:rsid w:val="00307658"/>
    <w:rsid w:val="00310175"/>
    <w:rsid w:val="00312028"/>
    <w:rsid w:val="00327413"/>
    <w:rsid w:val="00346021"/>
    <w:rsid w:val="0036549F"/>
    <w:rsid w:val="00370CE5"/>
    <w:rsid w:val="003839F4"/>
    <w:rsid w:val="003873BB"/>
    <w:rsid w:val="00390BDF"/>
    <w:rsid w:val="0039147A"/>
    <w:rsid w:val="003A0218"/>
    <w:rsid w:val="003E385E"/>
    <w:rsid w:val="003E3918"/>
    <w:rsid w:val="003F0E82"/>
    <w:rsid w:val="00417437"/>
    <w:rsid w:val="00432D63"/>
    <w:rsid w:val="00433840"/>
    <w:rsid w:val="00434E85"/>
    <w:rsid w:val="004570AD"/>
    <w:rsid w:val="00465B48"/>
    <w:rsid w:val="00470644"/>
    <w:rsid w:val="00493481"/>
    <w:rsid w:val="004B1E60"/>
    <w:rsid w:val="004B36D9"/>
    <w:rsid w:val="005111D3"/>
    <w:rsid w:val="00512116"/>
    <w:rsid w:val="00540CE7"/>
    <w:rsid w:val="005415D8"/>
    <w:rsid w:val="00543827"/>
    <w:rsid w:val="00595B30"/>
    <w:rsid w:val="005A0718"/>
    <w:rsid w:val="005B1919"/>
    <w:rsid w:val="005E3B11"/>
    <w:rsid w:val="005F7CEF"/>
    <w:rsid w:val="006015F9"/>
    <w:rsid w:val="006052A7"/>
    <w:rsid w:val="00606371"/>
    <w:rsid w:val="00606D2F"/>
    <w:rsid w:val="006677A0"/>
    <w:rsid w:val="006948FF"/>
    <w:rsid w:val="006975A4"/>
    <w:rsid w:val="006B5686"/>
    <w:rsid w:val="006F713D"/>
    <w:rsid w:val="0070256C"/>
    <w:rsid w:val="0071038B"/>
    <w:rsid w:val="00712D66"/>
    <w:rsid w:val="00714D92"/>
    <w:rsid w:val="007303BE"/>
    <w:rsid w:val="0073169F"/>
    <w:rsid w:val="00731C32"/>
    <w:rsid w:val="007336C0"/>
    <w:rsid w:val="00741A55"/>
    <w:rsid w:val="00747E58"/>
    <w:rsid w:val="00760188"/>
    <w:rsid w:val="007654BE"/>
    <w:rsid w:val="00792670"/>
    <w:rsid w:val="007949EE"/>
    <w:rsid w:val="00797E4A"/>
    <w:rsid w:val="007B3715"/>
    <w:rsid w:val="007B3C20"/>
    <w:rsid w:val="007B3CA2"/>
    <w:rsid w:val="007B7726"/>
    <w:rsid w:val="007C7A5C"/>
    <w:rsid w:val="007D1469"/>
    <w:rsid w:val="007E12EB"/>
    <w:rsid w:val="007E7D7B"/>
    <w:rsid w:val="008365D9"/>
    <w:rsid w:val="00847EFD"/>
    <w:rsid w:val="008517CF"/>
    <w:rsid w:val="0086428A"/>
    <w:rsid w:val="0088723D"/>
    <w:rsid w:val="00893E85"/>
    <w:rsid w:val="008B5E1B"/>
    <w:rsid w:val="008B6FD7"/>
    <w:rsid w:val="008C347B"/>
    <w:rsid w:val="008E0EFE"/>
    <w:rsid w:val="008E4216"/>
    <w:rsid w:val="0090529C"/>
    <w:rsid w:val="00916360"/>
    <w:rsid w:val="009200E9"/>
    <w:rsid w:val="009225C4"/>
    <w:rsid w:val="009378F8"/>
    <w:rsid w:val="00953853"/>
    <w:rsid w:val="00965CF5"/>
    <w:rsid w:val="00997E9E"/>
    <w:rsid w:val="009A2CD2"/>
    <w:rsid w:val="009A64DE"/>
    <w:rsid w:val="009D1960"/>
    <w:rsid w:val="009D4A84"/>
    <w:rsid w:val="00A01283"/>
    <w:rsid w:val="00A479D6"/>
    <w:rsid w:val="00A51188"/>
    <w:rsid w:val="00A60482"/>
    <w:rsid w:val="00AC743E"/>
    <w:rsid w:val="00AE171B"/>
    <w:rsid w:val="00B11291"/>
    <w:rsid w:val="00B25E7D"/>
    <w:rsid w:val="00B37E77"/>
    <w:rsid w:val="00B42C13"/>
    <w:rsid w:val="00B50891"/>
    <w:rsid w:val="00B5459D"/>
    <w:rsid w:val="00B5616C"/>
    <w:rsid w:val="00B6247E"/>
    <w:rsid w:val="00B703BD"/>
    <w:rsid w:val="00BA5E0C"/>
    <w:rsid w:val="00BC05C0"/>
    <w:rsid w:val="00BC27FE"/>
    <w:rsid w:val="00BD3013"/>
    <w:rsid w:val="00BD778D"/>
    <w:rsid w:val="00BE2B4D"/>
    <w:rsid w:val="00BE7905"/>
    <w:rsid w:val="00BF6070"/>
    <w:rsid w:val="00C00F25"/>
    <w:rsid w:val="00C10556"/>
    <w:rsid w:val="00C20904"/>
    <w:rsid w:val="00C2246C"/>
    <w:rsid w:val="00C27515"/>
    <w:rsid w:val="00C411AF"/>
    <w:rsid w:val="00C41D0A"/>
    <w:rsid w:val="00C4773A"/>
    <w:rsid w:val="00C5491C"/>
    <w:rsid w:val="00C564AD"/>
    <w:rsid w:val="00C56584"/>
    <w:rsid w:val="00C84733"/>
    <w:rsid w:val="00C86E23"/>
    <w:rsid w:val="00C90AFA"/>
    <w:rsid w:val="00C94362"/>
    <w:rsid w:val="00CA086D"/>
    <w:rsid w:val="00CA5420"/>
    <w:rsid w:val="00CB3AA2"/>
    <w:rsid w:val="00CC1D36"/>
    <w:rsid w:val="00CE6667"/>
    <w:rsid w:val="00CE6D5A"/>
    <w:rsid w:val="00CF26D8"/>
    <w:rsid w:val="00CF2B5A"/>
    <w:rsid w:val="00D40D7F"/>
    <w:rsid w:val="00D60630"/>
    <w:rsid w:val="00D87C94"/>
    <w:rsid w:val="00DB1948"/>
    <w:rsid w:val="00DC4775"/>
    <w:rsid w:val="00DD625D"/>
    <w:rsid w:val="00E07156"/>
    <w:rsid w:val="00E113C7"/>
    <w:rsid w:val="00E127EB"/>
    <w:rsid w:val="00E14433"/>
    <w:rsid w:val="00E20C40"/>
    <w:rsid w:val="00E25F99"/>
    <w:rsid w:val="00E56F63"/>
    <w:rsid w:val="00E65165"/>
    <w:rsid w:val="00E677C5"/>
    <w:rsid w:val="00E7250C"/>
    <w:rsid w:val="00E86560"/>
    <w:rsid w:val="00EA0916"/>
    <w:rsid w:val="00EA3B1D"/>
    <w:rsid w:val="00ED0209"/>
    <w:rsid w:val="00EE6370"/>
    <w:rsid w:val="00EF1B44"/>
    <w:rsid w:val="00EF2D70"/>
    <w:rsid w:val="00EF5223"/>
    <w:rsid w:val="00F05917"/>
    <w:rsid w:val="00F3388F"/>
    <w:rsid w:val="00F34B46"/>
    <w:rsid w:val="00F70098"/>
    <w:rsid w:val="00F81413"/>
    <w:rsid w:val="00FC5ACC"/>
    <w:rsid w:val="00FC66D7"/>
    <w:rsid w:val="00FD4B33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DEE2"/>
  <w15:docId w15:val="{D070D1B9-E61E-43AB-8168-E9B42D08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2D66"/>
  </w:style>
  <w:style w:type="paragraph" w:styleId="Akapitzlist">
    <w:name w:val="List Paragraph"/>
    <w:basedOn w:val="Normalny"/>
    <w:uiPriority w:val="34"/>
    <w:qFormat/>
    <w:rsid w:val="00712D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2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D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D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D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D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D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D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D66"/>
    <w:rPr>
      <w:vertAlign w:val="superscript"/>
    </w:rPr>
  </w:style>
  <w:style w:type="character" w:customStyle="1" w:styleId="articletitle">
    <w:name w:val="articletitle"/>
    <w:basedOn w:val="Domylnaczcionkaakapitu"/>
    <w:rsid w:val="00712D66"/>
  </w:style>
  <w:style w:type="character" w:customStyle="1" w:styleId="highlight">
    <w:name w:val="highlight"/>
    <w:basedOn w:val="Domylnaczcionkaakapitu"/>
    <w:rsid w:val="00712D66"/>
  </w:style>
  <w:style w:type="numbering" w:customStyle="1" w:styleId="Zaimportowanystyl4">
    <w:name w:val="Zaimportowany styl 4"/>
    <w:rsid w:val="004B1E60"/>
    <w:pPr>
      <w:numPr>
        <w:numId w:val="47"/>
      </w:numPr>
    </w:pPr>
  </w:style>
  <w:style w:type="numbering" w:customStyle="1" w:styleId="Zaimportowanystyl22">
    <w:name w:val="Zaimportowany styl 22"/>
    <w:rsid w:val="00C10556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101F-6863-4F6A-AAE1-65398EA4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29</Pages>
  <Words>7846</Words>
  <Characters>47081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Szpyrkowicz</dc:creator>
  <cp:lastModifiedBy>Marlena Szpyrkowicz</cp:lastModifiedBy>
  <cp:revision>68</cp:revision>
  <cp:lastPrinted>2022-03-26T12:03:00Z</cp:lastPrinted>
  <dcterms:created xsi:type="dcterms:W3CDTF">2021-05-11T08:06:00Z</dcterms:created>
  <dcterms:modified xsi:type="dcterms:W3CDTF">2022-04-21T07:38:00Z</dcterms:modified>
</cp:coreProperties>
</file>