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6A68" w14:textId="77777777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PYTANIA</w:t>
      </w:r>
      <w:r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 NA EGZAMIN DYPLOMOWY</w:t>
      </w:r>
    </w:p>
    <w:p w14:paraId="0FD9C6FD" w14:textId="2526E0AD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ADMINISTRACJA</w:t>
      </w:r>
    </w:p>
    <w:p w14:paraId="30B39C05" w14:textId="77777777" w:rsidR="00274416" w:rsidRPr="0058593B" w:rsidRDefault="00274416" w:rsidP="00274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93B">
        <w:rPr>
          <w:rFonts w:ascii="Times New Roman" w:hAnsi="Times New Roman" w:cs="Times New Roman"/>
          <w:b/>
          <w:bCs/>
          <w:sz w:val="24"/>
          <w:szCs w:val="24"/>
        </w:rPr>
        <w:t>STUDIA LICENCJACKIE I STOPNIA</w:t>
      </w:r>
    </w:p>
    <w:p w14:paraId="06D6A5BE" w14:textId="77777777" w:rsidR="00411696" w:rsidRDefault="00411696" w:rsidP="00411696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046066EC" w14:textId="02808266" w:rsidR="00411696" w:rsidRDefault="00411696" w:rsidP="00D61C93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bookmarkStart w:id="1" w:name="_Hlk63415053"/>
      <w:r w:rsidRPr="00274416">
        <w:rPr>
          <w:rFonts w:eastAsia="Times New Roman"/>
          <w:b/>
          <w:lang w:eastAsia="pl-PL"/>
        </w:rPr>
        <w:t>Pytania ogólne:</w:t>
      </w:r>
      <w:bookmarkEnd w:id="1"/>
    </w:p>
    <w:p w14:paraId="01591387" w14:textId="04416C5A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,,norma prawna” i ,,przepis prawny” oraz wskaż różnice pomiędzy tymi terminami.</w:t>
      </w:r>
    </w:p>
    <w:p w14:paraId="514EC07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wykładni prawa i podaj podstawowy podział wykładni prawa oraz przykładowe reguły interpretacyjne.</w:t>
      </w:r>
    </w:p>
    <w:p w14:paraId="553A6554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 xml:space="preserve">Wskaż na czym polega zasada </w:t>
      </w:r>
      <w:r>
        <w:rPr>
          <w:i/>
        </w:rPr>
        <w:t xml:space="preserve">lex retro non </w:t>
      </w:r>
      <w:proofErr w:type="spellStart"/>
      <w:r>
        <w:rPr>
          <w:i/>
        </w:rPr>
        <w:t>agit</w:t>
      </w:r>
      <w:proofErr w:type="spellEnd"/>
      <w:r>
        <w:t xml:space="preserve"> oraz omów jej znaczenie w polskim porządku prawnym.</w:t>
      </w:r>
    </w:p>
    <w:p w14:paraId="3C4E337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 xml:space="preserve">Wskaż na czym polega zasada </w:t>
      </w:r>
      <w:proofErr w:type="spellStart"/>
      <w:r>
        <w:rPr>
          <w:i/>
        </w:rPr>
        <w:t>nullum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crimen</w:t>
      </w:r>
      <w:proofErr w:type="spellEnd"/>
      <w:r>
        <w:rPr>
          <w:i/>
        </w:rPr>
        <w:t xml:space="preserve"> sine lege</w:t>
      </w:r>
      <w:r>
        <w:t xml:space="preserve"> oraz omów konsekwencje prawne związane z jej obowiązywaniem.</w:t>
      </w:r>
    </w:p>
    <w:p w14:paraId="1F1A127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zasada podziału i równowagi władz.</w:t>
      </w:r>
    </w:p>
    <w:p w14:paraId="464205D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Unii Europejskiej.</w:t>
      </w:r>
    </w:p>
    <w:p w14:paraId="6DE7CB72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powszechnie obowiązującego w Polsce.</w:t>
      </w:r>
    </w:p>
    <w:p w14:paraId="7074BE49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,,akty prawa miejscowego” i wskaż przykłady.</w:t>
      </w:r>
    </w:p>
    <w:p w14:paraId="49B4E9A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pozycję ustrojową i kompetencje Prezesa Rady Ministrów.</w:t>
      </w:r>
    </w:p>
    <w:p w14:paraId="3C75BF7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pozycję ustrojową i kompetencje Prezydenta RP.</w:t>
      </w:r>
    </w:p>
    <w:p w14:paraId="0C3EC00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pojęcia ,,stosunek prawny” i ,,stosunek administracyjnoprawny”.</w:t>
      </w:r>
    </w:p>
    <w:p w14:paraId="5E597BD2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omów elementy stosunku administracyjnoprawnego.</w:t>
      </w:r>
    </w:p>
    <w:p w14:paraId="29F018B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,,prawne formy działania administracji”</w:t>
      </w:r>
    </w:p>
    <w:p w14:paraId="7AF197E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,,akt administracyjny” i wskaż jego główne cechy.</w:t>
      </w:r>
    </w:p>
    <w:p w14:paraId="215E1858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jest uznanie administracyjne?</w:t>
      </w:r>
    </w:p>
    <w:p w14:paraId="31D8B91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koncentracja i dekoncentracja w administracji.</w:t>
      </w:r>
    </w:p>
    <w:p w14:paraId="624282D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centralizacja i decentralizacja w administracji.</w:t>
      </w:r>
    </w:p>
    <w:p w14:paraId="2CA3901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Czym charakteryzuje się władztwo zakładowe?</w:t>
      </w:r>
    </w:p>
    <w:p w14:paraId="19DB652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,,samorząd terytorialny”.</w:t>
      </w:r>
    </w:p>
    <w:p w14:paraId="10C33AE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krótko scharakteryzuj organy gminy.</w:t>
      </w:r>
    </w:p>
    <w:p w14:paraId="2CB7147F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na czym polega sądowa ochrona jednostek samorządu terytorialnego.</w:t>
      </w:r>
    </w:p>
    <w:p w14:paraId="069A138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,,kontrola”.</w:t>
      </w:r>
    </w:p>
    <w:p w14:paraId="5FEC994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Wskaż różnice między kontrolą a nadzorem w administracji.</w:t>
      </w:r>
    </w:p>
    <w:p w14:paraId="12C22F1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organizację sądownictwa administracyjnego w Polsce.</w:t>
      </w:r>
    </w:p>
    <w:p w14:paraId="3E94379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Jakie gwarancje zapewnia stronie postępowania administracyjnego ,,zasada czynnego udziału strony w postępowaniu”?</w:t>
      </w:r>
    </w:p>
    <w:p w14:paraId="5725F10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Na czym polega ,,zasada trwałości decyzji ostatecznych”?</w:t>
      </w:r>
    </w:p>
    <w:p w14:paraId="659C6A7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Na czym polega ,,zasada prawdy obiektywnej”?</w:t>
      </w:r>
    </w:p>
    <w:p w14:paraId="3CAD37A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źródła prawa finansowego w Polsce.</w:t>
      </w:r>
    </w:p>
    <w:p w14:paraId="5C3D45D4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elementy procedury budżetowej określone w Konstytucji RP.</w:t>
      </w:r>
    </w:p>
    <w:p w14:paraId="35ACC463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„państwowy dług publiczny”.</w:t>
      </w:r>
    </w:p>
    <w:p w14:paraId="3FF6D2C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„deficyt budżetowy”.</w:t>
      </w:r>
    </w:p>
    <w:p w14:paraId="7B01A4D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„państwowy fundusz celowy” i podaj przykłady.</w:t>
      </w:r>
    </w:p>
    <w:p w14:paraId="091E9A70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są zasady budżetowe? Wymień kilka najważniejszych.</w:t>
      </w:r>
    </w:p>
    <w:p w14:paraId="761780BE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Jakie podmioty odpowiadają za naruszenie dyscypliny finansów publicznych?</w:t>
      </w:r>
    </w:p>
    <w:p w14:paraId="7EB2F2DA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scharakteryzuj kary za naruszenie dyscypliny finansów publicznych.</w:t>
      </w:r>
    </w:p>
    <w:p w14:paraId="321BA2E3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główne przychody i wydatki Funduszu Ubezpieczeń Społecznych.</w:t>
      </w:r>
    </w:p>
    <w:p w14:paraId="6944A48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„płatnik składek”. Podaj przykłady.</w:t>
      </w:r>
    </w:p>
    <w:p w14:paraId="09687C27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pojęcie „podstawa wymiaru składek na ubezpieczenia społeczne”.</w:t>
      </w:r>
    </w:p>
    <w:p w14:paraId="086FA4FC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organy Narodowego Banku Polskiego i wskaż sposób ich powoływania.</w:t>
      </w:r>
    </w:p>
    <w:p w14:paraId="3E190F98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podstawowe zadania Narodowego Banku Polskiego.</w:t>
      </w:r>
    </w:p>
    <w:p w14:paraId="62780EF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lastRenderedPageBreak/>
        <w:t>Co to są agencje wykonawcze? Podaj przykłady.</w:t>
      </w:r>
    </w:p>
    <w:p w14:paraId="32E2DDE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Co to są jednostki budżetowe?</w:t>
      </w:r>
    </w:p>
    <w:p w14:paraId="44683F16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Omów pojęcie i elementy konstrukcyjne podatku.</w:t>
      </w:r>
    </w:p>
    <w:p w14:paraId="6E490A1A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ekonomii i wskaż jej działy.</w:t>
      </w:r>
    </w:p>
    <w:p w14:paraId="031582DB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,,agregat makroekonomiczny” i podaj przykłady.</w:t>
      </w:r>
    </w:p>
    <w:p w14:paraId="6B49C553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Wyjaśnij pojęcie ,,zarządzanie”.</w:t>
      </w:r>
    </w:p>
    <w:p w14:paraId="08240316" w14:textId="77777777" w:rsidR="00411696" w:rsidRDefault="00411696" w:rsidP="00A21CC4">
      <w:pPr>
        <w:pStyle w:val="Standard"/>
        <w:numPr>
          <w:ilvl w:val="0"/>
          <w:numId w:val="11"/>
        </w:numPr>
        <w:spacing w:after="0" w:line="240" w:lineRule="auto"/>
        <w:jc w:val="both"/>
      </w:pPr>
      <w:r>
        <w:rPr>
          <w:rFonts w:eastAsia="Times New Roman"/>
          <w:lang w:eastAsia="pl-PL"/>
        </w:rPr>
        <w:t>Scharakteryzuj funkcje zarządzania.</w:t>
      </w:r>
    </w:p>
    <w:p w14:paraId="689705D5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Wyjaśnij czym jest prawo pracy i wymień zasady prawa pracy.</w:t>
      </w:r>
    </w:p>
    <w:p w14:paraId="04C7A7FB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formy nawiązania stosunku pracy.</w:t>
      </w:r>
    </w:p>
    <w:p w14:paraId="7A83F55D" w14:textId="77777777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podstawowe obowiązki pracownika i pracodawcy.</w:t>
      </w:r>
    </w:p>
    <w:p w14:paraId="3368DEEE" w14:textId="30518FB1" w:rsidR="00411696" w:rsidRDefault="00411696" w:rsidP="00A21CC4">
      <w:pPr>
        <w:pStyle w:val="NormalnyWeb"/>
        <w:numPr>
          <w:ilvl w:val="0"/>
          <w:numId w:val="11"/>
        </w:numPr>
        <w:spacing w:before="0" w:after="0"/>
        <w:jc w:val="both"/>
      </w:pPr>
      <w:r>
        <w:t>Wymień i omów zasady prawa wyborczego w Polsce.</w:t>
      </w:r>
    </w:p>
    <w:p w14:paraId="593D2AE6" w14:textId="77777777" w:rsidR="00411696" w:rsidRDefault="00411696" w:rsidP="00274416">
      <w:pPr>
        <w:pStyle w:val="NormalnyWeb"/>
        <w:spacing w:before="0" w:after="0"/>
        <w:jc w:val="both"/>
      </w:pPr>
    </w:p>
    <w:p w14:paraId="1AA39C9D" w14:textId="5800272B" w:rsidR="00411696" w:rsidRPr="003F285C" w:rsidRDefault="003F285C" w:rsidP="00411696">
      <w:pPr>
        <w:pStyle w:val="NormalnyWeb"/>
        <w:spacing w:line="360" w:lineRule="auto"/>
        <w:ind w:left="714"/>
      </w:pPr>
      <w:bookmarkStart w:id="2" w:name="_Hlk63415092"/>
      <w:r w:rsidRPr="003F285C">
        <w:rPr>
          <w:b/>
        </w:rPr>
        <w:t xml:space="preserve">Pytania specjalnościowe - </w:t>
      </w:r>
      <w:r w:rsidRPr="003F285C">
        <w:rPr>
          <w:rFonts w:cs="Times New Roman"/>
          <w:b/>
          <w:bCs/>
        </w:rPr>
        <w:t xml:space="preserve">specjalność </w:t>
      </w:r>
      <w:r>
        <w:rPr>
          <w:rFonts w:cs="Times New Roman"/>
          <w:b/>
          <w:bCs/>
        </w:rPr>
        <w:t>a</w:t>
      </w:r>
      <w:r w:rsidR="00411696" w:rsidRPr="003F285C">
        <w:rPr>
          <w:b/>
        </w:rPr>
        <w:t>dministracja samorządowo-skarbowa:</w:t>
      </w:r>
    </w:p>
    <w:bookmarkEnd w:id="2"/>
    <w:p w14:paraId="11BBEB76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Wskaż sposoby powstawania zobowiązań podatkowych</w:t>
      </w:r>
    </w:p>
    <w:p w14:paraId="7144B8B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sposoby wygasania zobowiązań podatkowych.</w:t>
      </w:r>
    </w:p>
    <w:p w14:paraId="746F8D8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Wskaż na różnice pomiędzy subwencją ogólną a dotacjami celowymi.</w:t>
      </w:r>
    </w:p>
    <w:p w14:paraId="7694C19D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„G” i </w:t>
      </w:r>
      <w:proofErr w:type="spellStart"/>
      <w:r>
        <w:t>Gg</w:t>
      </w:r>
      <w:proofErr w:type="spellEnd"/>
      <w:r>
        <w:t>” i jak się je oblicza?</w:t>
      </w:r>
    </w:p>
    <w:p w14:paraId="43D49AF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„P” i </w:t>
      </w:r>
      <w:proofErr w:type="spellStart"/>
      <w:r>
        <w:t>Pp</w:t>
      </w:r>
      <w:proofErr w:type="spellEnd"/>
      <w:r>
        <w:t>” i jak się je oblicza?</w:t>
      </w:r>
    </w:p>
    <w:p w14:paraId="4E4919F1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są wskaźniki „W” i </w:t>
      </w:r>
      <w:proofErr w:type="spellStart"/>
      <w:r>
        <w:t>Ww</w:t>
      </w:r>
      <w:proofErr w:type="spellEnd"/>
      <w:r>
        <w:t>” i jak się je oblicza?</w:t>
      </w:r>
    </w:p>
    <w:p w14:paraId="65751F3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część wyrównawczą subwencji ogólnej dla gmin.</w:t>
      </w:r>
    </w:p>
    <w:p w14:paraId="593AA98A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część wyrównawczą subwencji ogólnej dla powiatów.</w:t>
      </w:r>
    </w:p>
    <w:p w14:paraId="3A86EDF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samorządowe organy podatkowe.</w:t>
      </w:r>
    </w:p>
    <w:p w14:paraId="65633C7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pojęcie i elementy konstrukcyjne podatku.</w:t>
      </w:r>
    </w:p>
    <w:p w14:paraId="2B12D1F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Wyjaśnij pojęcia: „obowiązek podatkowy” i „zobowiązanie podatkowe”.</w:t>
      </w:r>
    </w:p>
    <w:p w14:paraId="0C0D771A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Wyjaśnij pojęcia: „płatnik podatku”, „inkasent”.</w:t>
      </w:r>
    </w:p>
    <w:p w14:paraId="7B9EE4C7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podatek rolny.</w:t>
      </w:r>
    </w:p>
    <w:p w14:paraId="19BB9950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podatek leśny.</w:t>
      </w:r>
    </w:p>
    <w:p w14:paraId="4CF53EA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opodatkowania w podatku od nieruchomości.</w:t>
      </w:r>
    </w:p>
    <w:p w14:paraId="77711CB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zagadnienie stawek w podatku od nieruchomości.</w:t>
      </w:r>
    </w:p>
    <w:p w14:paraId="4966FA4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dochody podatkowe gmin, powiatów i województw.</w:t>
      </w:r>
    </w:p>
    <w:p w14:paraId="0E9C94B8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instytucję absolutorium dla wójta/burmistrza/prezydenta miasta.</w:t>
      </w:r>
    </w:p>
    <w:p w14:paraId="28021449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opłatę targową.</w:t>
      </w:r>
    </w:p>
    <w:p w14:paraId="72D10C4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Scharakteryzuj opłatę miejscową.</w:t>
      </w:r>
    </w:p>
    <w:p w14:paraId="58D034B7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decyzja administracyjna i jakie są jej niezbędne składniki?</w:t>
      </w:r>
    </w:p>
    <w:p w14:paraId="46832A5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renta planistyczna?</w:t>
      </w:r>
    </w:p>
    <w:p w14:paraId="30FB5D76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 xml:space="preserve">Co to jest opłata </w:t>
      </w:r>
      <w:proofErr w:type="spellStart"/>
      <w:r>
        <w:t>adiacencka</w:t>
      </w:r>
      <w:proofErr w:type="spellEnd"/>
      <w:r>
        <w:t>?</w:t>
      </w:r>
    </w:p>
    <w:p w14:paraId="363D5142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strukturę i zadania Krajowej Administracji Skarbowej.</w:t>
      </w:r>
    </w:p>
    <w:p w14:paraId="69631F33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i zakres działalności Najwyższej Izby Kontroli.</w:t>
      </w:r>
    </w:p>
    <w:p w14:paraId="1AB0D9A5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Omów przedmiot i zakres działalności Regionalnej Izby Obrachunkowej</w:t>
      </w:r>
    </w:p>
    <w:p w14:paraId="0D9A5AEC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Wymień i scharakteryzuj główne zasady działania funduszy europejskich.</w:t>
      </w:r>
    </w:p>
    <w:p w14:paraId="759ECA40" w14:textId="77777777" w:rsidR="00411696" w:rsidRDefault="00411696" w:rsidP="00A21CC4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eastAsia="Times New Roman"/>
          <w:lang w:eastAsia="pl-PL"/>
        </w:rPr>
        <w:t>Omów pojęcie polityki regionalnej oraz wskaż jej rodzaje.</w:t>
      </w:r>
    </w:p>
    <w:p w14:paraId="67C1F421" w14:textId="77777777" w:rsidR="00411696" w:rsidRDefault="00411696" w:rsidP="00A21CC4">
      <w:pPr>
        <w:pStyle w:val="Standard"/>
        <w:numPr>
          <w:ilvl w:val="0"/>
          <w:numId w:val="12"/>
        </w:numPr>
        <w:spacing w:after="0" w:line="240" w:lineRule="auto"/>
      </w:pPr>
      <w:r>
        <w:rPr>
          <w:rFonts w:eastAsia="Times New Roman"/>
          <w:lang w:eastAsia="pl-PL"/>
        </w:rPr>
        <w:t>Wyjaśnij na czym polega rozwój regionalny.</w:t>
      </w:r>
    </w:p>
    <w:p w14:paraId="16BF91FF" w14:textId="77777777" w:rsidR="00411696" w:rsidRDefault="00411696" w:rsidP="00A21CC4">
      <w:pPr>
        <w:pStyle w:val="NormalnyWeb"/>
        <w:numPr>
          <w:ilvl w:val="0"/>
          <w:numId w:val="12"/>
        </w:numPr>
        <w:spacing w:before="0" w:after="0"/>
      </w:pPr>
      <w:r>
        <w:t>Co to jest inkubator przedsiębiorczości?</w:t>
      </w:r>
    </w:p>
    <w:p w14:paraId="4E50AEB7" w14:textId="77777777" w:rsidR="00411696" w:rsidRDefault="00411696" w:rsidP="00A21CC4">
      <w:pPr>
        <w:pStyle w:val="Standard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pl-PL"/>
        </w:rPr>
      </w:pPr>
    </w:p>
    <w:p w14:paraId="7B4C5421" w14:textId="77777777" w:rsidR="005A7358" w:rsidRDefault="005A7358" w:rsidP="00A21CC4">
      <w:pPr>
        <w:pStyle w:val="NormalnyWeb"/>
        <w:spacing w:line="360" w:lineRule="auto"/>
        <w:ind w:left="714"/>
        <w:jc w:val="center"/>
        <w:rPr>
          <w:b/>
        </w:rPr>
      </w:pPr>
    </w:p>
    <w:p w14:paraId="6E71733D" w14:textId="77777777" w:rsidR="005A7358" w:rsidRDefault="005A7358" w:rsidP="00274416">
      <w:pPr>
        <w:pStyle w:val="NormalnyWeb"/>
        <w:spacing w:line="360" w:lineRule="auto"/>
        <w:ind w:left="714"/>
        <w:jc w:val="center"/>
        <w:rPr>
          <w:b/>
        </w:rPr>
      </w:pPr>
    </w:p>
    <w:p w14:paraId="001C5042" w14:textId="77777777" w:rsidR="005A7358" w:rsidRDefault="005A7358" w:rsidP="00274416">
      <w:pPr>
        <w:pStyle w:val="NormalnyWeb"/>
        <w:spacing w:line="360" w:lineRule="auto"/>
        <w:ind w:left="714"/>
        <w:jc w:val="center"/>
        <w:rPr>
          <w:b/>
        </w:rPr>
      </w:pPr>
    </w:p>
    <w:p w14:paraId="084B7C79" w14:textId="115EE24D" w:rsidR="00411696" w:rsidRPr="003F285C" w:rsidRDefault="00274416" w:rsidP="00274416">
      <w:pPr>
        <w:pStyle w:val="NormalnyWeb"/>
        <w:spacing w:line="360" w:lineRule="auto"/>
        <w:ind w:left="714"/>
        <w:jc w:val="center"/>
      </w:pPr>
      <w:r w:rsidRPr="003F285C">
        <w:rPr>
          <w:b/>
        </w:rPr>
        <w:lastRenderedPageBreak/>
        <w:t xml:space="preserve">Pytania specjalnościowe - </w:t>
      </w:r>
      <w:r w:rsidRPr="003F285C">
        <w:rPr>
          <w:rFonts w:cs="Times New Roman"/>
          <w:b/>
          <w:bCs/>
        </w:rPr>
        <w:t>specjalność ad</w:t>
      </w:r>
      <w:r w:rsidR="00EC7010" w:rsidRPr="003F285C">
        <w:rPr>
          <w:b/>
        </w:rPr>
        <w:t>ministracja b</w:t>
      </w:r>
      <w:r w:rsidR="00411696" w:rsidRPr="003F285C">
        <w:rPr>
          <w:b/>
        </w:rPr>
        <w:t>ezpieczeństw</w:t>
      </w:r>
      <w:r w:rsidR="00EC7010" w:rsidRPr="003F285C">
        <w:rPr>
          <w:b/>
        </w:rPr>
        <w:t>a</w:t>
      </w:r>
      <w:r w:rsidR="00411696" w:rsidRPr="003F285C">
        <w:rPr>
          <w:b/>
        </w:rPr>
        <w:t xml:space="preserve"> narodowe</w:t>
      </w:r>
      <w:r w:rsidR="00EC7010" w:rsidRPr="003F285C">
        <w:rPr>
          <w:b/>
        </w:rPr>
        <w:t>go</w:t>
      </w:r>
      <w:r w:rsidR="00411696" w:rsidRPr="003F285C">
        <w:rPr>
          <w:b/>
        </w:rPr>
        <w:t>:</w:t>
      </w:r>
    </w:p>
    <w:p w14:paraId="4EF5599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Podaj i omów definicję przestępstwa.</w:t>
      </w:r>
    </w:p>
    <w:p w14:paraId="357B7A62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Podaj i omów definicję wykroczenia.</w:t>
      </w:r>
    </w:p>
    <w:p w14:paraId="5D12CAB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Co to jest społeczna szkodliwość czynu i jaki ma wpływ na wymiar kary?</w:t>
      </w:r>
    </w:p>
    <w:p w14:paraId="34F84C9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Co to jest przedmiot ochrony. Podaj przykład rodzajowego i indywidualnego przedmiotu ochrony.</w:t>
      </w:r>
    </w:p>
    <w:p w14:paraId="349E07F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pojęcie, uprawnienia i obowiązki funkcjonariusza publicznego.</w:t>
      </w:r>
    </w:p>
    <w:p w14:paraId="2DA4EF97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Przedstaw ogólne zasady postępowania karnego.</w:t>
      </w:r>
    </w:p>
    <w:p w14:paraId="2B8851AB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 xml:space="preserve">Wskaż i omów środki dowodowe przewidziane w Kodeksie postępowania karnego.  </w:t>
      </w:r>
    </w:p>
    <w:p w14:paraId="27B1D07C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organy postępowania wykonawczego wskaż i ich właściwość.</w:t>
      </w:r>
    </w:p>
    <w:p w14:paraId="6B97E3D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organy powołane do ochrony porządku i bezpieczeństwa publicznego i opisz ich uprawnienia.</w:t>
      </w:r>
    </w:p>
    <w:p w14:paraId="3D0C6AD3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zasady przedawnienia karalności przestępstw i wykroczeń.</w:t>
      </w:r>
    </w:p>
    <w:p w14:paraId="206AF1A7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rodzaje środków przymusu bezpośredniego.</w:t>
      </w:r>
    </w:p>
    <w:p w14:paraId="41C554B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wojennego.</w:t>
      </w:r>
    </w:p>
    <w:p w14:paraId="4A4F70B4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wyjątkowego.</w:t>
      </w:r>
    </w:p>
    <w:p w14:paraId="64A39822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Opisz istotę i wskaż przesłanki wprowadzenia stanu klęski żywiołowej.</w:t>
      </w:r>
    </w:p>
    <w:p w14:paraId="73103C0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stadialne popełnienia przestępstwa.</w:t>
      </w:r>
    </w:p>
    <w:p w14:paraId="50DB8CB1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zjawiskowe popełnienia przestępstwa.</w:t>
      </w:r>
    </w:p>
    <w:p w14:paraId="11B14C54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zjawiskowe popełnienia wykroczenia.</w:t>
      </w:r>
    </w:p>
    <w:p w14:paraId="59C9E6D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formy stadialne popełnienia wykroczenia.</w:t>
      </w:r>
    </w:p>
    <w:p w14:paraId="31A8B18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obrona konieczna.</w:t>
      </w:r>
    </w:p>
    <w:p w14:paraId="2FAF341A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stan wyższej konieczności</w:t>
      </w:r>
    </w:p>
    <w:p w14:paraId="6F6E9BCA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system kar w Kodeksie karnym.</w:t>
      </w:r>
    </w:p>
    <w:p w14:paraId="015B8621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Omów system kar w Kodeksie wykroczeń.</w:t>
      </w:r>
    </w:p>
    <w:p w14:paraId="2F354946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system środków karnych w Kodeksie karnym.</w:t>
      </w:r>
    </w:p>
    <w:p w14:paraId="2A48DF7E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Scharakteryzuj system środków karnych w Kodeksie wykroczeń.</w:t>
      </w:r>
    </w:p>
    <w:p w14:paraId="48B2BAAE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zasady i przesłanki stosowania zatrzymania i innych środków zapobiegawczych.</w:t>
      </w:r>
    </w:p>
    <w:p w14:paraId="0BB0758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zasady sądowego wymiaru kary i środków karnych</w:t>
      </w:r>
    </w:p>
    <w:p w14:paraId="0B9867D9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opisz dyrektywy sądowego wymiaru kary</w:t>
      </w:r>
    </w:p>
    <w:p w14:paraId="70D4BA15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Wymień i omów systemy wykonywania kary pozbawienia wolności.</w:t>
      </w:r>
    </w:p>
    <w:p w14:paraId="2BF3B80F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i omów rodzaje zakładów karnych w Polsce.</w:t>
      </w:r>
    </w:p>
    <w:p w14:paraId="3FE8D7D0" w14:textId="77777777" w:rsidR="00411696" w:rsidRDefault="00411696" w:rsidP="00A21CC4">
      <w:pPr>
        <w:pStyle w:val="Akapitzlist"/>
        <w:numPr>
          <w:ilvl w:val="0"/>
          <w:numId w:val="13"/>
        </w:numPr>
        <w:spacing w:after="0" w:line="240" w:lineRule="auto"/>
      </w:pPr>
      <w:r w:rsidRPr="00A21CC4">
        <w:rPr>
          <w:rFonts w:eastAsia="Times New Roman"/>
          <w:lang w:eastAsia="pl-PL"/>
        </w:rPr>
        <w:t>Wskaż na czym polega amnestia i abolicja.</w:t>
      </w:r>
    </w:p>
    <w:p w14:paraId="62AC2186" w14:textId="77777777" w:rsidR="00411696" w:rsidRDefault="00411696" w:rsidP="00A21CC4">
      <w:pPr>
        <w:pStyle w:val="Akapitzlist"/>
        <w:spacing w:after="0" w:line="240" w:lineRule="auto"/>
        <w:ind w:left="0"/>
      </w:pPr>
    </w:p>
    <w:p w14:paraId="4874842F" w14:textId="77777777" w:rsidR="008B7F4E" w:rsidRDefault="008B7F4E" w:rsidP="00A21CC4">
      <w:pPr>
        <w:spacing w:after="0" w:line="240" w:lineRule="auto"/>
      </w:pPr>
    </w:p>
    <w:sectPr w:rsidR="008B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09EB"/>
    <w:multiLevelType w:val="hybridMultilevel"/>
    <w:tmpl w:val="5342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948"/>
    <w:multiLevelType w:val="multilevel"/>
    <w:tmpl w:val="D4241AC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4012581"/>
    <w:multiLevelType w:val="hybridMultilevel"/>
    <w:tmpl w:val="041C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004C"/>
    <w:multiLevelType w:val="multilevel"/>
    <w:tmpl w:val="1FFEC85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C211DC3"/>
    <w:multiLevelType w:val="hybridMultilevel"/>
    <w:tmpl w:val="F9F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50F26"/>
    <w:multiLevelType w:val="hybridMultilevel"/>
    <w:tmpl w:val="C35E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3D95"/>
    <w:multiLevelType w:val="multilevel"/>
    <w:tmpl w:val="55BC78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3E"/>
    <w:rsid w:val="00274416"/>
    <w:rsid w:val="002810C5"/>
    <w:rsid w:val="002E5CFB"/>
    <w:rsid w:val="003F285C"/>
    <w:rsid w:val="00411696"/>
    <w:rsid w:val="005A7358"/>
    <w:rsid w:val="008B7F4E"/>
    <w:rsid w:val="00A21CC4"/>
    <w:rsid w:val="00D61C93"/>
    <w:rsid w:val="00EC701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EF9A"/>
  <w15:chartTrackingRefBased/>
  <w15:docId w15:val="{69E5DF29-369C-4267-9AAC-9EEB689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696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</w:rPr>
  </w:style>
  <w:style w:type="paragraph" w:styleId="Akapitzlist">
    <w:name w:val="List Paragraph"/>
    <w:basedOn w:val="Standard"/>
    <w:qFormat/>
    <w:rsid w:val="00411696"/>
    <w:pPr>
      <w:ind w:left="720"/>
    </w:pPr>
  </w:style>
  <w:style w:type="paragraph" w:styleId="NormalnyWeb">
    <w:name w:val="Normal (Web)"/>
    <w:basedOn w:val="Standard"/>
    <w:unhideWhenUsed/>
    <w:rsid w:val="00411696"/>
    <w:pPr>
      <w:spacing w:before="28" w:after="28" w:line="240" w:lineRule="auto"/>
    </w:pPr>
    <w:rPr>
      <w:rFonts w:eastAsia="Times New Roman"/>
      <w:lang w:eastAsia="pl-PL"/>
    </w:rPr>
  </w:style>
  <w:style w:type="numbering" w:customStyle="1" w:styleId="WWNum1">
    <w:name w:val="WWNum1"/>
    <w:rsid w:val="00411696"/>
    <w:pPr>
      <w:numPr>
        <w:numId w:val="1"/>
      </w:numPr>
    </w:pPr>
  </w:style>
  <w:style w:type="numbering" w:customStyle="1" w:styleId="WWNum12">
    <w:name w:val="WWNum12"/>
    <w:rsid w:val="00411696"/>
    <w:pPr>
      <w:numPr>
        <w:numId w:val="4"/>
      </w:numPr>
    </w:pPr>
  </w:style>
  <w:style w:type="numbering" w:customStyle="1" w:styleId="WWNum5">
    <w:name w:val="WWNum5"/>
    <w:rsid w:val="004116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Zielińska</dc:creator>
  <cp:keywords/>
  <dc:description/>
  <cp:lastModifiedBy>admin</cp:lastModifiedBy>
  <cp:revision>2</cp:revision>
  <dcterms:created xsi:type="dcterms:W3CDTF">2022-02-25T14:00:00Z</dcterms:created>
  <dcterms:modified xsi:type="dcterms:W3CDTF">2022-02-25T14:00:00Z</dcterms:modified>
</cp:coreProperties>
</file>